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5A33" w:rsidRPr="00C93641" w:rsidRDefault="006D5A33" w:rsidP="00841A95">
      <w:pPr>
        <w:ind w:firstLine="709"/>
        <w:jc w:val="center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723900" cy="904875"/>
            <wp:effectExtent l="19050" t="0" r="0" b="0"/>
            <wp:docPr id="7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A33" w:rsidRPr="0016185B" w:rsidRDefault="006D5A33" w:rsidP="00841A95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АДМИНИСТРАЦИЯ</w:t>
      </w:r>
    </w:p>
    <w:p w:rsidR="006D5A33" w:rsidRPr="0016185B" w:rsidRDefault="006D5A33" w:rsidP="00841A95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ЧЕБАРКУЛЬСКОГО ГОРОДСКОГО ОКРУГА</w:t>
      </w:r>
    </w:p>
    <w:p w:rsidR="006D5A33" w:rsidRPr="007F0363" w:rsidRDefault="006D5A33" w:rsidP="00841A95">
      <w:pPr>
        <w:ind w:firstLine="709"/>
        <w:jc w:val="center"/>
        <w:rPr>
          <w:sz w:val="20"/>
          <w:szCs w:val="20"/>
        </w:rPr>
      </w:pPr>
      <w:r w:rsidRPr="007F0363">
        <w:rPr>
          <w:sz w:val="20"/>
          <w:szCs w:val="20"/>
        </w:rPr>
        <w:t>Челябинской области</w:t>
      </w:r>
    </w:p>
    <w:p w:rsidR="006D5A33" w:rsidRPr="0016185B" w:rsidRDefault="006D5A33" w:rsidP="00841A95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ПОСТАНОВЛЕНИЕ</w:t>
      </w:r>
    </w:p>
    <w:p w:rsidR="006D5A33" w:rsidRPr="00C93641" w:rsidRDefault="0030491F" w:rsidP="00841A95">
      <w:pPr>
        <w:ind w:firstLine="709"/>
        <w:jc w:val="center"/>
        <w:rPr>
          <w:color w:val="FF0000"/>
          <w:sz w:val="26"/>
        </w:rPr>
      </w:pPr>
      <w:r>
        <w:rPr>
          <w:rFonts w:ascii="Book Antiqua" w:hAnsi="Book Antiqua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083935" cy="0"/>
                <wp:effectExtent l="36830" t="34290" r="32385" b="323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A84DB6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HiHg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6D5A33" w:rsidRPr="00996DE4" w:rsidRDefault="006D5A33" w:rsidP="00A32979">
      <w:pPr>
        <w:ind w:right="-105"/>
        <w:jc w:val="both"/>
        <w:rPr>
          <w:sz w:val="20"/>
          <w:szCs w:val="22"/>
        </w:rPr>
      </w:pPr>
      <w:r w:rsidRPr="00996DE4">
        <w:rPr>
          <w:sz w:val="20"/>
          <w:szCs w:val="22"/>
        </w:rPr>
        <w:t>«</w:t>
      </w:r>
      <w:r w:rsidR="00E62E0B">
        <w:rPr>
          <w:sz w:val="20"/>
          <w:szCs w:val="22"/>
        </w:rPr>
        <w:t>20</w:t>
      </w:r>
      <w:r w:rsidR="00D710C7">
        <w:rPr>
          <w:sz w:val="20"/>
          <w:szCs w:val="22"/>
        </w:rPr>
        <w:t xml:space="preserve">» </w:t>
      </w:r>
      <w:r w:rsidR="004C37C3">
        <w:rPr>
          <w:sz w:val="20"/>
          <w:szCs w:val="22"/>
        </w:rPr>
        <w:t>января</w:t>
      </w:r>
      <w:r w:rsidR="008D68D9">
        <w:rPr>
          <w:sz w:val="20"/>
          <w:szCs w:val="22"/>
        </w:rPr>
        <w:t xml:space="preserve"> </w:t>
      </w:r>
      <w:r w:rsidRPr="00996DE4">
        <w:rPr>
          <w:sz w:val="20"/>
          <w:szCs w:val="22"/>
        </w:rPr>
        <w:t>20</w:t>
      </w:r>
      <w:r w:rsidR="001A7EBB">
        <w:rPr>
          <w:sz w:val="20"/>
          <w:szCs w:val="22"/>
        </w:rPr>
        <w:t>2</w:t>
      </w:r>
      <w:r w:rsidR="004C37C3">
        <w:rPr>
          <w:sz w:val="20"/>
          <w:szCs w:val="22"/>
        </w:rPr>
        <w:t>5</w:t>
      </w:r>
      <w:r w:rsidRPr="00996DE4">
        <w:rPr>
          <w:sz w:val="20"/>
          <w:szCs w:val="22"/>
        </w:rPr>
        <w:t xml:space="preserve"> г.  № </w:t>
      </w:r>
      <w:r w:rsidR="00E62E0B">
        <w:rPr>
          <w:sz w:val="20"/>
          <w:szCs w:val="22"/>
        </w:rPr>
        <w:t>14</w:t>
      </w:r>
    </w:p>
    <w:p w:rsidR="006D5A33" w:rsidRPr="00996DE4" w:rsidRDefault="006D5A33" w:rsidP="00077405">
      <w:pPr>
        <w:ind w:right="-105"/>
        <w:jc w:val="both"/>
        <w:rPr>
          <w:sz w:val="18"/>
          <w:szCs w:val="22"/>
        </w:rPr>
      </w:pPr>
      <w:r w:rsidRPr="00996DE4">
        <w:rPr>
          <w:sz w:val="18"/>
          <w:szCs w:val="22"/>
        </w:rPr>
        <w:t>г. Чебаркуль</w:t>
      </w:r>
    </w:p>
    <w:p w:rsidR="00996DE4" w:rsidRDefault="00996DE4" w:rsidP="00996DE4">
      <w:pPr>
        <w:ind w:right="5102"/>
        <w:jc w:val="both"/>
      </w:pPr>
    </w:p>
    <w:p w:rsidR="00A32979" w:rsidRPr="00C106ED" w:rsidRDefault="00A32979" w:rsidP="00A32979">
      <w:pPr>
        <w:tabs>
          <w:tab w:val="left" w:pos="3261"/>
          <w:tab w:val="left" w:pos="4962"/>
        </w:tabs>
        <w:ind w:right="5385"/>
        <w:jc w:val="both"/>
      </w:pPr>
      <w:r>
        <w:rPr>
          <w:noProof/>
          <w:lang w:eastAsia="ru-RU"/>
        </w:rPr>
        <w:t>О</w:t>
      </w:r>
      <w:r w:rsidRPr="00C106ED">
        <w:rPr>
          <w:noProof/>
          <w:lang w:eastAsia="ru-RU"/>
        </w:rPr>
        <w:t xml:space="preserve"> </w:t>
      </w:r>
      <w:r>
        <w:rPr>
          <w:noProof/>
          <w:lang w:eastAsia="ru-RU"/>
        </w:rPr>
        <w:t>внесении изменений в постановление администрации Чебарк</w:t>
      </w:r>
      <w:r w:rsidR="00D32539">
        <w:rPr>
          <w:noProof/>
          <w:lang w:eastAsia="ru-RU"/>
        </w:rPr>
        <w:t>ульского город</w:t>
      </w:r>
      <w:r w:rsidR="00E042F5">
        <w:rPr>
          <w:noProof/>
          <w:lang w:eastAsia="ru-RU"/>
        </w:rPr>
        <w:t>ского округа от 23.04.2024 № 340</w:t>
      </w:r>
      <w:r>
        <w:rPr>
          <w:noProof/>
          <w:lang w:eastAsia="ru-RU"/>
        </w:rPr>
        <w:t xml:space="preserve"> </w:t>
      </w:r>
    </w:p>
    <w:p w:rsidR="00A32979" w:rsidRDefault="00A32979" w:rsidP="00A32979">
      <w:pPr>
        <w:ind w:right="5386"/>
        <w:jc w:val="both"/>
      </w:pPr>
    </w:p>
    <w:p w:rsidR="00077405" w:rsidRPr="00C106ED" w:rsidRDefault="00077405" w:rsidP="00A32979">
      <w:pPr>
        <w:ind w:right="5386"/>
        <w:jc w:val="both"/>
      </w:pPr>
    </w:p>
    <w:p w:rsidR="00F776D8" w:rsidRPr="007A00EB" w:rsidRDefault="00F776D8" w:rsidP="00F776D8">
      <w:pPr>
        <w:ind w:firstLine="709"/>
        <w:jc w:val="both"/>
      </w:pPr>
      <w:r w:rsidRPr="007A00EB">
        <w:rPr>
          <w:color w:val="000000"/>
        </w:rPr>
        <w:t>В соответствии с Федеральным законом Российской Федерации от 06.10.2003 № 131-ФЗ «Об общих принципах организации местного самоупр</w:t>
      </w:r>
      <w:r w:rsidR="00E10FC7">
        <w:rPr>
          <w:color w:val="000000"/>
        </w:rPr>
        <w:t>авления в Российской Федерации»</w:t>
      </w:r>
      <w:r>
        <w:rPr>
          <w:color w:val="000000"/>
        </w:rPr>
        <w:t>,</w:t>
      </w:r>
      <w:r w:rsidRPr="007A00EB">
        <w:rPr>
          <w:color w:val="000000"/>
        </w:rPr>
        <w:t xml:space="preserve"> </w:t>
      </w:r>
      <w:r w:rsidRPr="007A00EB">
        <w:t>руководствуясь статьями 36, 37 Устава Чебаркульского городского округа,</w:t>
      </w:r>
    </w:p>
    <w:p w:rsidR="00A32979" w:rsidRPr="007A00EB" w:rsidRDefault="00A32979" w:rsidP="00A32979">
      <w:pPr>
        <w:ind w:firstLine="709"/>
        <w:jc w:val="center"/>
      </w:pPr>
      <w:r w:rsidRPr="007A00EB">
        <w:t>ПОСТАНОВЛЯЮ:</w:t>
      </w:r>
    </w:p>
    <w:p w:rsidR="001A1B1A" w:rsidRDefault="00CD6F17" w:rsidP="002B6009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6009">
        <w:rPr>
          <w:rStyle w:val="10"/>
          <w:rFonts w:ascii="Times New Roman" w:hAnsi="Times New Roman"/>
          <w:sz w:val="28"/>
          <w:szCs w:val="28"/>
        </w:rPr>
        <w:t>Внести изменения в</w:t>
      </w:r>
      <w:r w:rsidR="00F776D8" w:rsidRPr="002B6009">
        <w:rPr>
          <w:rStyle w:val="10"/>
          <w:rFonts w:ascii="Times New Roman" w:hAnsi="Times New Roman"/>
          <w:sz w:val="28"/>
          <w:szCs w:val="28"/>
        </w:rPr>
        <w:t xml:space="preserve"> </w:t>
      </w:r>
      <w:r w:rsidRPr="002B6009">
        <w:rPr>
          <w:rStyle w:val="10"/>
          <w:rFonts w:ascii="Times New Roman" w:hAnsi="Times New Roman"/>
          <w:sz w:val="28"/>
          <w:szCs w:val="28"/>
        </w:rPr>
        <w:t>постановлени</w:t>
      </w:r>
      <w:r w:rsidR="00ED59E0" w:rsidRPr="002B6009">
        <w:rPr>
          <w:rStyle w:val="10"/>
          <w:rFonts w:ascii="Times New Roman" w:hAnsi="Times New Roman"/>
          <w:sz w:val="28"/>
          <w:szCs w:val="28"/>
        </w:rPr>
        <w:t>е</w:t>
      </w:r>
      <w:r w:rsidRPr="002B6009">
        <w:rPr>
          <w:rFonts w:ascii="Times New Roman" w:hAnsi="Times New Roman"/>
          <w:noProof/>
          <w:sz w:val="28"/>
          <w:szCs w:val="28"/>
          <w:lang w:eastAsia="ru-RU"/>
        </w:rPr>
        <w:t xml:space="preserve"> администрации Чебаркульского городского округа от </w:t>
      </w:r>
      <w:r w:rsidR="00E042F5">
        <w:rPr>
          <w:rFonts w:ascii="Times New Roman" w:hAnsi="Times New Roman"/>
          <w:noProof/>
          <w:sz w:val="28"/>
          <w:szCs w:val="28"/>
          <w:lang w:eastAsia="ru-RU"/>
        </w:rPr>
        <w:t>23.04.2024 № 340</w:t>
      </w:r>
      <w:r w:rsidR="00D32539" w:rsidRPr="002B600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2B6009">
        <w:rPr>
          <w:rStyle w:val="10"/>
          <w:rFonts w:ascii="Times New Roman" w:hAnsi="Times New Roman"/>
          <w:sz w:val="28"/>
          <w:szCs w:val="28"/>
        </w:rPr>
        <w:t xml:space="preserve">«Об утверждении </w:t>
      </w:r>
      <w:r w:rsidR="00D32539" w:rsidRPr="002B6009">
        <w:rPr>
          <w:rFonts w:ascii="Times New Roman" w:hAnsi="Times New Roman"/>
          <w:sz w:val="28"/>
          <w:szCs w:val="28"/>
        </w:rPr>
        <w:t xml:space="preserve">Положения об оплате труда </w:t>
      </w:r>
      <w:r w:rsidR="00D32539" w:rsidRPr="002B6009">
        <w:rPr>
          <w:rFonts w:ascii="Times New Roman" w:hAnsi="Times New Roman"/>
          <w:noProof/>
          <w:sz w:val="28"/>
          <w:szCs w:val="28"/>
          <w:lang w:eastAsia="ru-RU"/>
        </w:rPr>
        <w:t>работников муниципальных автономных учреждений,</w:t>
      </w:r>
      <w:r w:rsidR="00D32539" w:rsidRPr="002B6009">
        <w:rPr>
          <w:rFonts w:ascii="Times New Roman" w:hAnsi="Times New Roman"/>
          <w:sz w:val="28"/>
          <w:szCs w:val="28"/>
        </w:rPr>
        <w:t xml:space="preserve"> подведомственных Управлению по физической культуре и спорту</w:t>
      </w:r>
      <w:r w:rsidRPr="002B6009">
        <w:rPr>
          <w:rFonts w:ascii="Times New Roman" w:hAnsi="Times New Roman"/>
          <w:noProof/>
          <w:sz w:val="28"/>
          <w:szCs w:val="28"/>
          <w:lang w:eastAsia="ru-RU"/>
        </w:rPr>
        <w:t>»</w:t>
      </w:r>
      <w:r w:rsidR="00ED59E0" w:rsidRPr="002B6009">
        <w:rPr>
          <w:rFonts w:ascii="Times New Roman" w:hAnsi="Times New Roman"/>
          <w:noProof/>
          <w:sz w:val="28"/>
          <w:szCs w:val="28"/>
          <w:lang w:eastAsia="ru-RU"/>
        </w:rPr>
        <w:t>, изложив</w:t>
      </w:r>
      <w:r w:rsidR="001A1B1A">
        <w:rPr>
          <w:rFonts w:ascii="Times New Roman" w:hAnsi="Times New Roman"/>
          <w:noProof/>
          <w:sz w:val="28"/>
          <w:szCs w:val="28"/>
          <w:lang w:eastAsia="ru-RU"/>
        </w:rPr>
        <w:t xml:space="preserve"> п.п.3 п.37 положения в следующей редакции:</w:t>
      </w:r>
    </w:p>
    <w:p w:rsidR="001A1B1A" w:rsidRDefault="001A1B1A" w:rsidP="00A77339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="00A77339">
        <w:rPr>
          <w:sz w:val="28"/>
          <w:szCs w:val="28"/>
        </w:rPr>
        <w:t xml:space="preserve"> </w:t>
      </w:r>
      <w:r w:rsidRPr="00F11834">
        <w:rPr>
          <w:sz w:val="28"/>
          <w:szCs w:val="28"/>
        </w:rPr>
        <w:t>выплаты работникам Учреждений за опыт и достижения в сфере физической культуры и спорта, имеющи</w:t>
      </w:r>
      <w:r>
        <w:rPr>
          <w:sz w:val="28"/>
          <w:szCs w:val="28"/>
        </w:rPr>
        <w:t>м</w:t>
      </w:r>
      <w:r w:rsidRPr="00F11834">
        <w:rPr>
          <w:sz w:val="28"/>
          <w:szCs w:val="28"/>
        </w:rPr>
        <w:t xml:space="preserve"> государственные и ведомственные звания и награды (далее именуется - выплата работникам, имеющим государственные и ведомственные на</w:t>
      </w:r>
      <w:r>
        <w:rPr>
          <w:sz w:val="28"/>
          <w:szCs w:val="28"/>
        </w:rPr>
        <w:t>грады), установленные в таблице</w:t>
      </w:r>
      <w:r w:rsidRPr="00F11834">
        <w:rPr>
          <w:sz w:val="28"/>
          <w:szCs w:val="28"/>
        </w:rPr>
        <w:t>.</w:t>
      </w:r>
    </w:p>
    <w:p w:rsidR="001A1B1A" w:rsidRDefault="001A1B1A" w:rsidP="001A1B1A">
      <w:pPr>
        <w:pStyle w:val="6"/>
        <w:shd w:val="clear" w:color="auto" w:fill="auto"/>
        <w:tabs>
          <w:tab w:val="left" w:pos="0"/>
        </w:tabs>
        <w:spacing w:line="240" w:lineRule="auto"/>
        <w:jc w:val="left"/>
        <w:rPr>
          <w:sz w:val="28"/>
          <w:szCs w:val="28"/>
        </w:rPr>
      </w:pPr>
    </w:p>
    <w:tbl>
      <w:tblPr>
        <w:tblStyle w:val="af1"/>
        <w:tblW w:w="9639" w:type="dxa"/>
        <w:tblInd w:w="108" w:type="dxa"/>
        <w:tblLook w:val="04A0" w:firstRow="1" w:lastRow="0" w:firstColumn="1" w:lastColumn="0" w:noHBand="0" w:noVBand="1"/>
      </w:tblPr>
      <w:tblGrid>
        <w:gridCol w:w="5416"/>
        <w:gridCol w:w="4223"/>
      </w:tblGrid>
      <w:tr w:rsidR="001A1B1A" w:rsidRPr="001A1B1A" w:rsidTr="00C10C47">
        <w:tc>
          <w:tcPr>
            <w:tcW w:w="5416" w:type="dxa"/>
            <w:vAlign w:val="center"/>
          </w:tcPr>
          <w:p w:rsidR="001A1B1A" w:rsidRPr="001A1B1A" w:rsidRDefault="001A1B1A" w:rsidP="00C10C47">
            <w:pPr>
              <w:pStyle w:val="6"/>
              <w:shd w:val="clear" w:color="auto" w:fill="auto"/>
              <w:spacing w:line="240" w:lineRule="auto"/>
              <w:ind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1A">
              <w:rPr>
                <w:rStyle w:val="2"/>
                <w:rFonts w:cs="Times New Roman"/>
                <w:sz w:val="24"/>
                <w:szCs w:val="24"/>
              </w:rPr>
              <w:t>Основание для установления выплаты работникам, имеющим государственные и ведомственные награды</w:t>
            </w:r>
          </w:p>
        </w:tc>
        <w:tc>
          <w:tcPr>
            <w:tcW w:w="4223" w:type="dxa"/>
            <w:vAlign w:val="bottom"/>
          </w:tcPr>
          <w:p w:rsidR="001A1B1A" w:rsidRPr="001A1B1A" w:rsidRDefault="001A1B1A" w:rsidP="00C10C47">
            <w:pPr>
              <w:pStyle w:val="6"/>
              <w:shd w:val="clear" w:color="auto" w:fill="auto"/>
              <w:spacing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1A">
              <w:rPr>
                <w:rStyle w:val="2"/>
                <w:rFonts w:cs="Times New Roman"/>
                <w:sz w:val="24"/>
                <w:szCs w:val="24"/>
              </w:rPr>
              <w:t>Размер выплаты работникам, имеющим государственные и ведомственные награды, процентов от оклада (должностного оклада), ставки заработной платы рублей</w:t>
            </w:r>
          </w:p>
        </w:tc>
      </w:tr>
      <w:tr w:rsidR="001A1B1A" w:rsidRPr="001A1B1A" w:rsidTr="00C10C47">
        <w:tc>
          <w:tcPr>
            <w:tcW w:w="5416" w:type="dxa"/>
            <w:vAlign w:val="bottom"/>
          </w:tcPr>
          <w:p w:rsidR="001A1B1A" w:rsidRPr="001A1B1A" w:rsidRDefault="001A1B1A" w:rsidP="00C10C47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1A">
              <w:rPr>
                <w:rStyle w:val="2"/>
                <w:rFonts w:cs="Times New Roman"/>
                <w:sz w:val="24"/>
                <w:szCs w:val="24"/>
              </w:rPr>
              <w:t>Государственные награды, включая почетные звания Российской Федерации и СССР: Почетное звание «Заслуженный работник физической культуры Российской Федерации»; почетные спортивные звания «Заслуженный тренер России», «Заслуженный мастер спорта России», «Заслуженный мастер спорта СССР»</w:t>
            </w:r>
          </w:p>
        </w:tc>
        <w:tc>
          <w:tcPr>
            <w:tcW w:w="4223" w:type="dxa"/>
            <w:vAlign w:val="center"/>
          </w:tcPr>
          <w:p w:rsidR="001A1B1A" w:rsidRPr="001A1B1A" w:rsidRDefault="001A1B1A" w:rsidP="00C10C47">
            <w:pPr>
              <w:pStyle w:val="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A1B1A" w:rsidRPr="001A1B1A" w:rsidTr="00C10C47">
        <w:tc>
          <w:tcPr>
            <w:tcW w:w="5416" w:type="dxa"/>
            <w:vAlign w:val="bottom"/>
          </w:tcPr>
          <w:p w:rsidR="001A1B1A" w:rsidRPr="001A1B1A" w:rsidRDefault="001A1B1A" w:rsidP="00C10C47">
            <w:pPr>
              <w:pStyle w:val="6"/>
              <w:shd w:val="clear" w:color="auto" w:fill="auto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1A">
              <w:rPr>
                <w:rStyle w:val="2"/>
                <w:rFonts w:cs="Times New Roman"/>
                <w:sz w:val="24"/>
                <w:szCs w:val="24"/>
              </w:rPr>
              <w:t xml:space="preserve">Почетный знак «За заслуги в развитии </w:t>
            </w:r>
            <w:r w:rsidRPr="001A1B1A">
              <w:rPr>
                <w:rStyle w:val="2"/>
                <w:rFonts w:cs="Times New Roman"/>
                <w:sz w:val="24"/>
                <w:szCs w:val="24"/>
              </w:rPr>
              <w:lastRenderedPageBreak/>
              <w:t>физической культуры и спорта»; спортивные звания «Мастер спорта России международного класса», «Гроссмейстер России», «Мастер спорта СССР международного класса», «Гроссмейстер СССР»; Медаль Петра Лесгафта; Медаль Николая Озерова; знак «Отличник физической культуры и спорта», «Мастер спорта»</w:t>
            </w:r>
          </w:p>
        </w:tc>
        <w:tc>
          <w:tcPr>
            <w:tcW w:w="4223" w:type="dxa"/>
            <w:vAlign w:val="center"/>
          </w:tcPr>
          <w:p w:rsidR="001A1B1A" w:rsidRPr="001A1B1A" w:rsidRDefault="001A1B1A" w:rsidP="00C10C47">
            <w:pPr>
              <w:pStyle w:val="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</w:tbl>
    <w:p w:rsidR="001A1B1A" w:rsidRPr="001A1B1A" w:rsidRDefault="001A1B1A" w:rsidP="00E042F5">
      <w:pPr>
        <w:pStyle w:val="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F11834">
        <w:rPr>
          <w:sz w:val="28"/>
          <w:szCs w:val="28"/>
        </w:rPr>
        <w:lastRenderedPageBreak/>
        <w:t>При наличии у работника Учреждения двух и более оснований для установления выплаты работникам, имеющим государственные и ведомственные награды, указанная выплата устанавливается в наибольшем размере</w:t>
      </w:r>
      <w:r w:rsidR="00B13181">
        <w:rPr>
          <w:sz w:val="28"/>
          <w:szCs w:val="28"/>
        </w:rPr>
        <w:t>».</w:t>
      </w:r>
    </w:p>
    <w:p w:rsidR="002B6009" w:rsidRPr="001A1B1A" w:rsidRDefault="001A1B1A" w:rsidP="001A1B1A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Style w:val="10"/>
          <w:rFonts w:ascii="Times New Roman" w:hAnsi="Times New Roman"/>
          <w:sz w:val="28"/>
          <w:szCs w:val="28"/>
        </w:rPr>
      </w:pPr>
      <w:r w:rsidRPr="001A1B1A">
        <w:rPr>
          <w:rFonts w:ascii="Times New Roman" w:hAnsi="Times New Roman"/>
          <w:sz w:val="28"/>
          <w:szCs w:val="28"/>
          <w:lang w:eastAsia="en-US"/>
        </w:rPr>
        <w:t>Изложить</w:t>
      </w:r>
      <w:r w:rsidRPr="001A1B1A">
        <w:rPr>
          <w:rFonts w:ascii="Times New Roman" w:hAnsi="Times New Roman"/>
          <w:sz w:val="28"/>
          <w:szCs w:val="28"/>
        </w:rPr>
        <w:t xml:space="preserve"> приложение 1-5  в новой редакции (прилагается).</w:t>
      </w:r>
    </w:p>
    <w:p w:rsidR="00005E63" w:rsidRPr="001A1B1A" w:rsidRDefault="00005E63" w:rsidP="002B6009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1A">
        <w:rPr>
          <w:rFonts w:ascii="Times New Roman" w:hAnsi="Times New Roman"/>
          <w:sz w:val="28"/>
          <w:szCs w:val="28"/>
        </w:rPr>
        <w:t>Настоящее постановление</w:t>
      </w:r>
      <w:r w:rsidR="001A1B1A" w:rsidRPr="001A1B1A">
        <w:rPr>
          <w:rFonts w:ascii="Times New Roman" w:hAnsi="Times New Roman"/>
          <w:sz w:val="28"/>
          <w:szCs w:val="28"/>
        </w:rPr>
        <w:t xml:space="preserve"> вступает в силу с 1 января 2025</w:t>
      </w:r>
      <w:r w:rsidRPr="001A1B1A">
        <w:rPr>
          <w:rFonts w:ascii="Times New Roman" w:hAnsi="Times New Roman"/>
          <w:sz w:val="28"/>
          <w:szCs w:val="28"/>
        </w:rPr>
        <w:t xml:space="preserve"> года.</w:t>
      </w:r>
    </w:p>
    <w:p w:rsidR="00A32979" w:rsidRPr="00005E63" w:rsidRDefault="002B6009" w:rsidP="00005E63">
      <w:pPr>
        <w:tabs>
          <w:tab w:val="left" w:pos="993"/>
        </w:tabs>
        <w:ind w:firstLine="709"/>
        <w:jc w:val="both"/>
      </w:pPr>
      <w:r w:rsidRPr="001A1B1A">
        <w:t>3</w:t>
      </w:r>
      <w:r w:rsidR="00A32979" w:rsidRPr="001A1B1A">
        <w:t xml:space="preserve">. </w:t>
      </w:r>
      <w:r w:rsidR="002A062F" w:rsidRPr="001A1B1A">
        <w:t xml:space="preserve"> </w:t>
      </w:r>
      <w:r w:rsidR="00A32979" w:rsidRPr="001A1B1A">
        <w:t>Отделу</w:t>
      </w:r>
      <w:r w:rsidR="00A32979" w:rsidRPr="00005E63">
        <w:t xml:space="preserve"> защиты информации и информационных технологий</w:t>
      </w:r>
      <w:r w:rsidR="00AC7D0D" w:rsidRPr="00005E63">
        <w:rPr>
          <w:noProof/>
          <w:lang w:eastAsia="ru-RU"/>
        </w:rPr>
        <w:t xml:space="preserve"> администрации Чебаркульского городского округа</w:t>
      </w:r>
      <w:r w:rsidR="00AC7D0D" w:rsidRPr="00005E63">
        <w:t xml:space="preserve"> </w:t>
      </w:r>
      <w:r w:rsidR="00E7007B">
        <w:t>(Максимова Л.Ф.</w:t>
      </w:r>
      <w:r w:rsidR="00A32979" w:rsidRPr="00005E63">
        <w:t>) опубликовать настоящее постановление в порядке, установленном для опубликования муниципальных право</w:t>
      </w:r>
      <w:r w:rsidR="007B156D" w:rsidRPr="00005E63">
        <w:t>вых актов.</w:t>
      </w:r>
    </w:p>
    <w:p w:rsidR="00A32979" w:rsidRPr="00005E63" w:rsidRDefault="002B6009" w:rsidP="00005E63">
      <w:pPr>
        <w:tabs>
          <w:tab w:val="left" w:pos="0"/>
          <w:tab w:val="left" w:pos="1134"/>
        </w:tabs>
        <w:ind w:firstLine="709"/>
        <w:jc w:val="both"/>
      </w:pPr>
      <w:r>
        <w:t>4</w:t>
      </w:r>
      <w:r w:rsidR="00A32979" w:rsidRPr="00005E63">
        <w:t xml:space="preserve">. </w:t>
      </w:r>
      <w:r w:rsidR="002A062F">
        <w:t xml:space="preserve">   </w:t>
      </w:r>
      <w:r w:rsidR="00C90DA3">
        <w:t xml:space="preserve">Контроль за </w:t>
      </w:r>
      <w:r w:rsidR="00A32979" w:rsidRPr="00005E63">
        <w:t>исполнени</w:t>
      </w:r>
      <w:r w:rsidR="00C90DA3">
        <w:t>ем</w:t>
      </w:r>
      <w:r w:rsidR="00A32979" w:rsidRPr="00005E63">
        <w:t xml:space="preserve"> настоящего постановления возложить на заместителя главы Чебаркульского городского округа по социальным вопросам Попову Н.Е.</w:t>
      </w:r>
    </w:p>
    <w:p w:rsidR="00A32979" w:rsidRPr="00005E63" w:rsidRDefault="00A32979" w:rsidP="00005E63">
      <w:pPr>
        <w:tabs>
          <w:tab w:val="left" w:pos="0"/>
        </w:tabs>
        <w:ind w:firstLine="709"/>
        <w:jc w:val="both"/>
      </w:pPr>
    </w:p>
    <w:p w:rsidR="00A32979" w:rsidRPr="00005E63" w:rsidRDefault="00A32979" w:rsidP="00005E63">
      <w:pPr>
        <w:tabs>
          <w:tab w:val="left" w:pos="0"/>
        </w:tabs>
        <w:ind w:firstLine="709"/>
        <w:jc w:val="both"/>
      </w:pPr>
    </w:p>
    <w:p w:rsidR="00A32979" w:rsidRPr="00005E63" w:rsidRDefault="00A32979" w:rsidP="00005E63">
      <w:pPr>
        <w:ind w:firstLine="709"/>
        <w:jc w:val="both"/>
      </w:pPr>
      <w:r w:rsidRPr="00005E63">
        <w:t>Глава</w:t>
      </w:r>
    </w:p>
    <w:p w:rsidR="00A32979" w:rsidRPr="00C106ED" w:rsidRDefault="00A32979" w:rsidP="00A32979">
      <w:pPr>
        <w:ind w:right="-1" w:firstLine="15"/>
        <w:jc w:val="both"/>
      </w:pPr>
      <w:r w:rsidRPr="00C106ED">
        <w:t>Чебаркульского городского округа</w:t>
      </w:r>
      <w:r w:rsidRPr="00C106ED">
        <w:tab/>
        <w:t xml:space="preserve">     </w:t>
      </w:r>
      <w:r>
        <w:t xml:space="preserve">                     </w:t>
      </w:r>
      <w:r w:rsidRPr="00C106ED">
        <w:t xml:space="preserve">   </w:t>
      </w:r>
      <w:r w:rsidRPr="00C106ED">
        <w:tab/>
        <w:t xml:space="preserve">               С.А. </w:t>
      </w:r>
      <w:r>
        <w:t>Виноградова</w:t>
      </w:r>
    </w:p>
    <w:p w:rsidR="009C3C89" w:rsidRPr="00CF50E5" w:rsidRDefault="009C3C89" w:rsidP="00841A95">
      <w:pPr>
        <w:jc w:val="both"/>
      </w:pPr>
    </w:p>
    <w:p w:rsidR="00702185" w:rsidRDefault="00702185" w:rsidP="00EB1BAD">
      <w:pPr>
        <w:pStyle w:val="3"/>
        <w:spacing w:before="0" w:after="0"/>
        <w:jc w:val="both"/>
      </w:pPr>
    </w:p>
    <w:p w:rsidR="00892528" w:rsidRDefault="00892528" w:rsidP="00892528"/>
    <w:p w:rsidR="00892528" w:rsidRDefault="00892528" w:rsidP="00892528"/>
    <w:p w:rsidR="00892528" w:rsidRDefault="00892528" w:rsidP="00892528"/>
    <w:p w:rsidR="00892528" w:rsidRDefault="00892528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E042F5" w:rsidRDefault="00E042F5" w:rsidP="00892528"/>
    <w:p w:rsidR="001650D0" w:rsidRPr="002F6F2A" w:rsidRDefault="001650D0" w:rsidP="00570427">
      <w:pPr>
        <w:ind w:left="4536"/>
        <w:jc w:val="right"/>
      </w:pPr>
      <w:bookmarkStart w:id="0" w:name="_GoBack"/>
      <w:bookmarkEnd w:id="0"/>
      <w:r w:rsidRPr="002F6F2A">
        <w:lastRenderedPageBreak/>
        <w:t>Приложение 1</w:t>
      </w:r>
    </w:p>
    <w:p w:rsidR="001650D0" w:rsidRPr="002F6F2A" w:rsidRDefault="001650D0" w:rsidP="00570427">
      <w:pPr>
        <w:ind w:left="4536"/>
        <w:jc w:val="right"/>
      </w:pPr>
      <w:r w:rsidRPr="002F6F2A">
        <w:t>к Положению об оплате труда</w:t>
      </w:r>
    </w:p>
    <w:p w:rsidR="001650D0" w:rsidRPr="002F6F2A" w:rsidRDefault="001650D0" w:rsidP="001650D0"/>
    <w:p w:rsidR="001650D0" w:rsidRPr="002F6F2A" w:rsidRDefault="001650D0" w:rsidP="001650D0">
      <w:pPr>
        <w:shd w:val="clear" w:color="auto" w:fill="FFFFFF"/>
        <w:jc w:val="center"/>
        <w:rPr>
          <w:spacing w:val="-4"/>
        </w:rPr>
      </w:pPr>
      <w:r w:rsidRPr="002F6F2A">
        <w:rPr>
          <w:spacing w:val="-4"/>
        </w:rPr>
        <w:t>РАЗМЕРЫ ОКЛАДОВ</w:t>
      </w:r>
    </w:p>
    <w:p w:rsidR="001650D0" w:rsidRPr="002F6F2A" w:rsidRDefault="001650D0" w:rsidP="001650D0">
      <w:pPr>
        <w:shd w:val="clear" w:color="auto" w:fill="FFFFFF"/>
        <w:jc w:val="center"/>
        <w:rPr>
          <w:spacing w:val="-4"/>
        </w:rPr>
      </w:pPr>
      <w:r w:rsidRPr="002F6F2A">
        <w:rPr>
          <w:spacing w:val="-4"/>
        </w:rPr>
        <w:t>общеотраслевых профессий рабочих</w:t>
      </w:r>
    </w:p>
    <w:p w:rsidR="001650D0" w:rsidRPr="002F6F2A" w:rsidRDefault="001650D0" w:rsidP="001650D0">
      <w:pPr>
        <w:shd w:val="clear" w:color="auto" w:fill="FFFFFF"/>
        <w:rPr>
          <w:spacing w:val="-4"/>
        </w:rPr>
      </w:pPr>
    </w:p>
    <w:p w:rsidR="001650D0" w:rsidRPr="002F6F2A" w:rsidRDefault="001650D0" w:rsidP="001650D0">
      <w:pPr>
        <w:shd w:val="clear" w:color="auto" w:fill="FFFFFF"/>
        <w:ind w:firstLine="708"/>
        <w:jc w:val="both"/>
      </w:pPr>
      <w:r w:rsidRPr="002F6F2A">
        <w:t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рабочих».</w:t>
      </w:r>
    </w:p>
    <w:p w:rsidR="001650D0" w:rsidRPr="002F6F2A" w:rsidRDefault="001650D0" w:rsidP="001650D0">
      <w:pPr>
        <w:shd w:val="clear" w:color="auto" w:fill="FFFFFF"/>
        <w:jc w:val="both"/>
      </w:pPr>
    </w:p>
    <w:tbl>
      <w:tblPr>
        <w:tblW w:w="5014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6"/>
        <w:gridCol w:w="1339"/>
      </w:tblGrid>
      <w:tr w:rsidR="001650D0" w:rsidRPr="002F6F2A" w:rsidTr="00936CB5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«Общеотраслевые профессии рабочих первого уровня»</w:t>
            </w:r>
          </w:p>
        </w:tc>
      </w:tr>
      <w:tr w:rsidR="001650D0" w:rsidRPr="002F6F2A" w:rsidTr="00936CB5">
        <w:trPr>
          <w:trHeight w:val="210"/>
        </w:trPr>
        <w:tc>
          <w:tcPr>
            <w:tcW w:w="4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уровень,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наименование должностей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650D0" w:rsidRPr="002F6F2A" w:rsidTr="00936CB5">
        <w:trPr>
          <w:trHeight w:val="1555"/>
        </w:trPr>
        <w:tc>
          <w:tcPr>
            <w:tcW w:w="4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 квалификационный уровень</w:t>
            </w:r>
          </w:p>
          <w:p w:rsidR="001650D0" w:rsidRPr="002F6F2A" w:rsidRDefault="001650D0" w:rsidP="00936CB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F6F2A">
              <w:t xml:space="preserve">вахтер, водитель снегохода, гардеробщик, дворник, заточник, кассир билетный, кладовщик, оператор котельной, приемщик пункта проката, рабочий зеленого хозяйства, рабочий по комплексному обслуживанию спортивных сооружений, </w:t>
            </w:r>
            <w:proofErr w:type="spellStart"/>
            <w:r w:rsidRPr="002F6F2A">
              <w:t>ремонтировщик</w:t>
            </w:r>
            <w:proofErr w:type="spellEnd"/>
            <w:r w:rsidRPr="002F6F2A">
              <w:t xml:space="preserve"> плоскостных спортивных сооружений, сторож, уборщик служебных помещений, уборщик производственных и служебных помещений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270061" w:rsidP="0093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4488</w:t>
            </w:r>
          </w:p>
          <w:p w:rsidR="001650D0" w:rsidRPr="002F6F2A" w:rsidRDefault="001650D0" w:rsidP="0093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650D0" w:rsidRPr="002F6F2A" w:rsidTr="00936CB5">
        <w:trPr>
          <w:trHeight w:val="199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«Общеотраслевые профессии рабочих второго уровня»</w:t>
            </w:r>
          </w:p>
        </w:tc>
      </w:tr>
      <w:tr w:rsidR="001650D0" w:rsidRPr="002F6F2A" w:rsidTr="00936CB5">
        <w:trPr>
          <w:trHeight w:val="65"/>
        </w:trPr>
        <w:tc>
          <w:tcPr>
            <w:tcW w:w="4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650D0" w:rsidRPr="002F6F2A" w:rsidTr="00936CB5">
        <w:trPr>
          <w:trHeight w:val="65"/>
        </w:trPr>
        <w:tc>
          <w:tcPr>
            <w:tcW w:w="4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</w:t>
            </w:r>
            <w:r w:rsidRPr="002F6F2A">
              <w:rPr>
                <w:u w:val="single"/>
              </w:rPr>
              <w:tab/>
              <w:t>квалификационный уровень</w:t>
            </w:r>
          </w:p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</w:pPr>
            <w:r w:rsidRPr="002F6F2A">
              <w:t>водитель трактора, водитель автомобиля, водитель льдоуборочной машины, слесарь по обслуживанию тепловых пунктов, электромонтер по ремонту и обслуживанию электрооборудования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4953</w:t>
            </w:r>
          </w:p>
        </w:tc>
      </w:tr>
      <w:tr w:rsidR="001650D0" w:rsidRPr="002F6F2A" w:rsidTr="00936CB5">
        <w:trPr>
          <w:trHeight w:val="683"/>
        </w:trPr>
        <w:tc>
          <w:tcPr>
            <w:tcW w:w="4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2</w:t>
            </w:r>
            <w:r w:rsidRPr="002F6F2A">
              <w:rPr>
                <w:u w:val="single"/>
              </w:rPr>
              <w:tab/>
              <w:t>квалификационный уровень</w:t>
            </w:r>
          </w:p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</w:pPr>
            <w:r w:rsidRPr="002F6F2A">
              <w:t>плотник, слесарь-сантехник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5983</w:t>
            </w:r>
          </w:p>
        </w:tc>
      </w:tr>
      <w:tr w:rsidR="001650D0" w:rsidRPr="002F6F2A" w:rsidTr="00936CB5">
        <w:trPr>
          <w:trHeight w:val="501"/>
        </w:trPr>
        <w:tc>
          <w:tcPr>
            <w:tcW w:w="4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3 квалификационный уровень</w:t>
            </w:r>
          </w:p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rPr>
                <w:u w:val="single"/>
              </w:rPr>
            </w:pPr>
            <w:r w:rsidRPr="002F6F2A">
              <w:t>слесарь-ремонтник, электромонтер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6596</w:t>
            </w:r>
          </w:p>
        </w:tc>
      </w:tr>
    </w:tbl>
    <w:p w:rsidR="001650D0" w:rsidRPr="002F6F2A" w:rsidRDefault="001650D0" w:rsidP="001650D0">
      <w:pPr>
        <w:tabs>
          <w:tab w:val="left" w:pos="1134"/>
        </w:tabs>
        <w:jc w:val="both"/>
      </w:pPr>
    </w:p>
    <w:p w:rsidR="001650D0" w:rsidRPr="002F6F2A" w:rsidRDefault="001650D0" w:rsidP="001650D0">
      <w:pPr>
        <w:tabs>
          <w:tab w:val="left" w:pos="1134"/>
        </w:tabs>
        <w:ind w:left="1069"/>
        <w:jc w:val="both"/>
      </w:pPr>
    </w:p>
    <w:p w:rsidR="001650D0" w:rsidRDefault="001650D0" w:rsidP="001650D0">
      <w:pPr>
        <w:jc w:val="right"/>
      </w:pPr>
    </w:p>
    <w:p w:rsidR="001650D0" w:rsidRDefault="001650D0" w:rsidP="001650D0">
      <w:pPr>
        <w:jc w:val="right"/>
      </w:pPr>
    </w:p>
    <w:p w:rsidR="00E042F5" w:rsidRDefault="00E042F5" w:rsidP="001650D0">
      <w:pPr>
        <w:jc w:val="right"/>
      </w:pPr>
    </w:p>
    <w:p w:rsidR="001650D0" w:rsidRDefault="001650D0" w:rsidP="001650D0">
      <w:pPr>
        <w:jc w:val="right"/>
      </w:pPr>
    </w:p>
    <w:p w:rsidR="001650D0" w:rsidRPr="002F6F2A" w:rsidRDefault="001650D0" w:rsidP="001650D0">
      <w:pPr>
        <w:jc w:val="right"/>
      </w:pPr>
      <w:r w:rsidRPr="002F6F2A">
        <w:lastRenderedPageBreak/>
        <w:t>Приложение 2</w:t>
      </w:r>
    </w:p>
    <w:p w:rsidR="001650D0" w:rsidRPr="00AA2374" w:rsidRDefault="001650D0" w:rsidP="001650D0">
      <w:pPr>
        <w:jc w:val="right"/>
      </w:pPr>
      <w:r w:rsidRPr="002F6F2A">
        <w:t>к Положению об оплате труда</w:t>
      </w:r>
    </w:p>
    <w:p w:rsidR="001650D0" w:rsidRDefault="001650D0" w:rsidP="001650D0">
      <w:pPr>
        <w:shd w:val="clear" w:color="auto" w:fill="FFFFFF"/>
        <w:jc w:val="center"/>
        <w:rPr>
          <w:spacing w:val="-4"/>
        </w:rPr>
      </w:pPr>
    </w:p>
    <w:p w:rsidR="001650D0" w:rsidRPr="002F6F2A" w:rsidRDefault="001650D0" w:rsidP="001650D0">
      <w:pPr>
        <w:shd w:val="clear" w:color="auto" w:fill="FFFFFF"/>
        <w:jc w:val="center"/>
        <w:rPr>
          <w:spacing w:val="-4"/>
        </w:rPr>
      </w:pPr>
      <w:r w:rsidRPr="002F6F2A">
        <w:rPr>
          <w:spacing w:val="-4"/>
        </w:rPr>
        <w:t>РАЗМЕРЫ ОКЛАДОВ</w:t>
      </w:r>
    </w:p>
    <w:p w:rsidR="001650D0" w:rsidRPr="002F6F2A" w:rsidRDefault="001650D0" w:rsidP="001650D0">
      <w:pPr>
        <w:shd w:val="clear" w:color="auto" w:fill="FFFFFF"/>
        <w:jc w:val="center"/>
        <w:rPr>
          <w:spacing w:val="-4"/>
        </w:rPr>
      </w:pPr>
      <w:r w:rsidRPr="002F6F2A">
        <w:rPr>
          <w:spacing w:val="-4"/>
        </w:rPr>
        <w:t>общеотраслевых должностей руководителей, специалистов и служащих</w:t>
      </w:r>
    </w:p>
    <w:p w:rsidR="001650D0" w:rsidRPr="002F6F2A" w:rsidRDefault="001650D0" w:rsidP="001650D0">
      <w:pPr>
        <w:shd w:val="clear" w:color="auto" w:fill="FFFFFF"/>
      </w:pPr>
    </w:p>
    <w:p w:rsidR="001650D0" w:rsidRPr="002F6F2A" w:rsidRDefault="001650D0" w:rsidP="001650D0">
      <w:pPr>
        <w:ind w:firstLine="708"/>
        <w:jc w:val="both"/>
      </w:pPr>
      <w:r w:rsidRPr="002F6F2A">
        <w:t>Перечень должностей руководителей и специалистов,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29.05.200</w:t>
      </w:r>
      <w:r>
        <w:t xml:space="preserve">8 </w:t>
      </w:r>
      <w:r w:rsidRPr="002F6F2A">
        <w:t>№ 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1650D0" w:rsidRPr="002F6F2A" w:rsidRDefault="001650D0" w:rsidP="001650D0">
      <w:pPr>
        <w:jc w:val="both"/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1"/>
        <w:gridCol w:w="1340"/>
      </w:tblGrid>
      <w:tr w:rsidR="001650D0" w:rsidRPr="002F6F2A" w:rsidTr="00936CB5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«Общеотраслевые должности служащих первого уровня»</w:t>
            </w:r>
          </w:p>
        </w:tc>
      </w:tr>
      <w:tr w:rsidR="001650D0" w:rsidRPr="002F6F2A" w:rsidTr="00936CB5">
        <w:trPr>
          <w:trHeight w:val="21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650D0" w:rsidRPr="002F6F2A" w:rsidTr="00936CB5">
        <w:trPr>
          <w:trHeight w:val="294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</w:pPr>
            <w:r w:rsidRPr="002F6F2A">
              <w:t>кассир, секретарь, дежурный администратор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4488</w:t>
            </w:r>
          </w:p>
        </w:tc>
      </w:tr>
    </w:tbl>
    <w:p w:rsidR="001650D0" w:rsidRPr="002F6F2A" w:rsidRDefault="001650D0" w:rsidP="001650D0"/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39"/>
        <w:gridCol w:w="1344"/>
      </w:tblGrid>
      <w:tr w:rsidR="001650D0" w:rsidRPr="002F6F2A" w:rsidTr="00936CB5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«Общеотраслевые должности служащих второго уровня»</w:t>
            </w:r>
          </w:p>
        </w:tc>
      </w:tr>
      <w:tr w:rsidR="001650D0" w:rsidRPr="002F6F2A" w:rsidTr="00936CB5">
        <w:trPr>
          <w:trHeight w:val="210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650D0" w:rsidRPr="002F6F2A" w:rsidTr="00936CB5">
        <w:trPr>
          <w:trHeight w:val="65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</w:t>
            </w:r>
            <w:r w:rsidRPr="002F6F2A">
              <w:rPr>
                <w:u w:val="single"/>
              </w:rPr>
              <w:tab/>
              <w:t>квалификационный уровень</w:t>
            </w:r>
          </w:p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</w:pPr>
            <w:r w:rsidRPr="002F6F2A">
              <w:t>администратор, инспектор по кадрам, техник, техник радиоузла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4953</w:t>
            </w:r>
          </w:p>
        </w:tc>
      </w:tr>
      <w:tr w:rsidR="001650D0" w:rsidRPr="002F6F2A" w:rsidTr="00936CB5">
        <w:trPr>
          <w:trHeight w:val="65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2</w:t>
            </w:r>
            <w:r w:rsidRPr="002F6F2A">
              <w:rPr>
                <w:u w:val="single"/>
              </w:rPr>
              <w:tab/>
              <w:t>квалификационный уровень</w:t>
            </w:r>
          </w:p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</w:pPr>
            <w:r w:rsidRPr="002F6F2A">
              <w:t>заведующий складом, старший администратор</w:t>
            </w:r>
            <w:r>
              <w:t>, заведующий хозяйством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5983</w:t>
            </w:r>
          </w:p>
        </w:tc>
      </w:tr>
      <w:tr w:rsidR="001650D0" w:rsidRPr="002F6F2A" w:rsidTr="00936CB5">
        <w:trPr>
          <w:trHeight w:val="65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4 квалификационный уровень</w:t>
            </w:r>
          </w:p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</w:pPr>
            <w:r w:rsidRPr="002F6F2A">
              <w:t xml:space="preserve">мастер участка, мастер </w:t>
            </w:r>
            <w:proofErr w:type="spellStart"/>
            <w:r w:rsidRPr="002F6F2A">
              <w:t>электроучастка</w:t>
            </w:r>
            <w:proofErr w:type="spellEnd"/>
            <w:r w:rsidRPr="002F6F2A">
              <w:t>, электромеханик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7225</w:t>
            </w:r>
          </w:p>
        </w:tc>
      </w:tr>
      <w:tr w:rsidR="001650D0" w:rsidRPr="002F6F2A" w:rsidTr="00936CB5">
        <w:trPr>
          <w:trHeight w:val="65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5 квалификационный уровень</w:t>
            </w:r>
          </w:p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u w:val="single"/>
              </w:rPr>
            </w:pPr>
            <w:r w:rsidRPr="002F6F2A">
              <w:t>начальник энергетической службы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7872</w:t>
            </w:r>
          </w:p>
        </w:tc>
      </w:tr>
      <w:tr w:rsidR="001650D0" w:rsidRPr="002F6F2A" w:rsidTr="00936CB5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«Общеотраслевые должности служащих третьего уровня»</w:t>
            </w:r>
          </w:p>
        </w:tc>
      </w:tr>
      <w:tr w:rsidR="001650D0" w:rsidRPr="002F6F2A" w:rsidTr="00936CB5">
        <w:trPr>
          <w:trHeight w:val="210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650D0" w:rsidRPr="002F6F2A" w:rsidTr="00936CB5">
        <w:trPr>
          <w:trHeight w:val="65"/>
        </w:trPr>
        <w:tc>
          <w:tcPr>
            <w:tcW w:w="4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</w:t>
            </w:r>
            <w:r w:rsidRPr="002F6F2A">
              <w:rPr>
                <w:u w:val="single"/>
              </w:rPr>
              <w:tab/>
              <w:t>квалификационный уровень</w:t>
            </w:r>
          </w:p>
          <w:p w:rsidR="001650D0" w:rsidRPr="002F6F2A" w:rsidRDefault="001650D0" w:rsidP="00936CB5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</w:pPr>
            <w:r w:rsidRPr="002F6F2A">
              <w:t>инженер, инженер по охране труда и технике безопасности, системный администратор, юрисконсульт</w:t>
            </w:r>
            <w:r>
              <w:t>, специалист по закупкам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8539</w:t>
            </w:r>
          </w:p>
        </w:tc>
      </w:tr>
    </w:tbl>
    <w:p w:rsidR="001650D0" w:rsidRDefault="001650D0" w:rsidP="001650D0">
      <w:pPr>
        <w:jc w:val="both"/>
        <w:rPr>
          <w:spacing w:val="-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61"/>
      </w:tblGrid>
      <w:tr w:rsidR="001650D0" w:rsidRPr="002F6F2A" w:rsidTr="00936CB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650D0" w:rsidRPr="002F6F2A" w:rsidRDefault="001650D0" w:rsidP="00936CB5">
            <w:pPr>
              <w:jc w:val="center"/>
            </w:pPr>
          </w:p>
          <w:p w:rsidR="001650D0" w:rsidRPr="002F6F2A" w:rsidRDefault="001650D0" w:rsidP="00936CB5"/>
          <w:p w:rsidR="001650D0" w:rsidRPr="002F6F2A" w:rsidRDefault="001650D0" w:rsidP="00936CB5">
            <w:pPr>
              <w:jc w:val="center"/>
            </w:pPr>
          </w:p>
          <w:p w:rsidR="001650D0" w:rsidRPr="002F6F2A" w:rsidRDefault="001650D0" w:rsidP="00936CB5">
            <w:pPr>
              <w:jc w:val="center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650D0" w:rsidRPr="00F92E08" w:rsidRDefault="001650D0" w:rsidP="00F92E08">
            <w:pPr>
              <w:jc w:val="right"/>
            </w:pPr>
            <w:r w:rsidRPr="00F92E08">
              <w:t>Приложение 3</w:t>
            </w:r>
          </w:p>
          <w:p w:rsidR="001650D0" w:rsidRPr="002F6F2A" w:rsidRDefault="001650D0" w:rsidP="00F92E08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92E08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Положению об оплате труда</w:t>
            </w:r>
          </w:p>
        </w:tc>
      </w:tr>
    </w:tbl>
    <w:p w:rsidR="001650D0" w:rsidRPr="002F6F2A" w:rsidRDefault="001650D0" w:rsidP="001650D0">
      <w:pPr>
        <w:jc w:val="center"/>
        <w:rPr>
          <w:spacing w:val="-4"/>
        </w:rPr>
      </w:pPr>
      <w:r w:rsidRPr="002F6F2A">
        <w:rPr>
          <w:spacing w:val="-4"/>
        </w:rPr>
        <w:t>РАЗМЕРЫ ОКЛАДОВ</w:t>
      </w:r>
    </w:p>
    <w:p w:rsidR="001650D0" w:rsidRPr="002F6F2A" w:rsidRDefault="001650D0" w:rsidP="001650D0">
      <w:pPr>
        <w:jc w:val="center"/>
      </w:pPr>
      <w:r w:rsidRPr="002F6F2A">
        <w:t>должностей медицинских и фармацевтических работников</w:t>
      </w:r>
    </w:p>
    <w:p w:rsidR="001650D0" w:rsidRPr="002F6F2A" w:rsidRDefault="001650D0" w:rsidP="001650D0">
      <w:pPr>
        <w:jc w:val="center"/>
      </w:pPr>
    </w:p>
    <w:p w:rsidR="001650D0" w:rsidRPr="002F6F2A" w:rsidRDefault="001650D0" w:rsidP="001650D0">
      <w:pPr>
        <w:ind w:firstLine="720"/>
        <w:jc w:val="both"/>
      </w:pPr>
      <w:r w:rsidRPr="002F6F2A">
        <w:t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установлен приказом Министерства здравоохранения и социального развития Российской Федерации от 06.08.2007  № 526 «Об утверждении профессиональных квалификационных групп должностей медицинских и фармацевтических работников»</w:t>
      </w:r>
    </w:p>
    <w:p w:rsidR="001650D0" w:rsidRPr="002F6F2A" w:rsidRDefault="001650D0" w:rsidP="001650D0">
      <w:pPr>
        <w:jc w:val="center"/>
      </w:pPr>
    </w:p>
    <w:p w:rsidR="001650D0" w:rsidRPr="002F6F2A" w:rsidRDefault="001650D0" w:rsidP="001650D0">
      <w:pPr>
        <w:tabs>
          <w:tab w:val="left" w:pos="1134"/>
        </w:tabs>
        <w:jc w:val="center"/>
      </w:pPr>
      <w:r w:rsidRPr="002F6F2A">
        <w:t>Профессиональная квалификационная группа</w:t>
      </w:r>
    </w:p>
    <w:p w:rsidR="001650D0" w:rsidRPr="002F6F2A" w:rsidRDefault="001650D0" w:rsidP="001650D0">
      <w:pPr>
        <w:tabs>
          <w:tab w:val="left" w:pos="1134"/>
        </w:tabs>
        <w:jc w:val="center"/>
      </w:pPr>
      <w:r w:rsidRPr="002F6F2A">
        <w:t>«Средний медицинский и фармацевтический персонал»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1"/>
        <w:gridCol w:w="1340"/>
      </w:tblGrid>
      <w:tr w:rsidR="001650D0" w:rsidRPr="002F6F2A" w:rsidTr="00936CB5">
        <w:trPr>
          <w:trHeight w:val="21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650D0" w:rsidRPr="002F6F2A" w:rsidTr="00936CB5">
        <w:trPr>
          <w:trHeight w:val="21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3 квалификационный уровень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</w:pPr>
            <w:r w:rsidRPr="002F6F2A">
              <w:t>медицинская сестра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6596</w:t>
            </w:r>
          </w:p>
        </w:tc>
      </w:tr>
      <w:tr w:rsidR="001650D0" w:rsidRPr="002F6F2A" w:rsidTr="00936CB5">
        <w:trPr>
          <w:trHeight w:val="21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4 квалификационный уровень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rPr>
                <w:u w:val="single"/>
              </w:rPr>
            </w:pPr>
            <w:r w:rsidRPr="002F6F2A">
              <w:t>фельдшер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7225</w:t>
            </w:r>
          </w:p>
        </w:tc>
      </w:tr>
    </w:tbl>
    <w:p w:rsidR="001650D0" w:rsidRPr="002F6F2A" w:rsidRDefault="001650D0" w:rsidP="001650D0">
      <w:pPr>
        <w:tabs>
          <w:tab w:val="left" w:pos="1134"/>
        </w:tabs>
        <w:ind w:firstLine="709"/>
        <w:jc w:val="center"/>
      </w:pPr>
    </w:p>
    <w:p w:rsidR="001650D0" w:rsidRPr="002F6F2A" w:rsidRDefault="001650D0" w:rsidP="001650D0">
      <w:pPr>
        <w:tabs>
          <w:tab w:val="left" w:pos="1134"/>
        </w:tabs>
        <w:jc w:val="center"/>
      </w:pPr>
      <w:r w:rsidRPr="002F6F2A">
        <w:t>Профессиональная квалификационная группа</w:t>
      </w:r>
    </w:p>
    <w:p w:rsidR="001650D0" w:rsidRPr="002F6F2A" w:rsidRDefault="001650D0" w:rsidP="001650D0">
      <w:pPr>
        <w:tabs>
          <w:tab w:val="left" w:pos="1134"/>
        </w:tabs>
        <w:jc w:val="center"/>
      </w:pPr>
      <w:r w:rsidRPr="002F6F2A">
        <w:t>«Врачи и провизоры»</w:t>
      </w: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1"/>
        <w:gridCol w:w="1340"/>
      </w:tblGrid>
      <w:tr w:rsidR="001650D0" w:rsidRPr="002F6F2A" w:rsidTr="00936CB5">
        <w:trPr>
          <w:trHeight w:val="21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650D0" w:rsidRPr="002F6F2A" w:rsidTr="00936CB5">
        <w:trPr>
          <w:trHeight w:val="210"/>
        </w:trPr>
        <w:tc>
          <w:tcPr>
            <w:tcW w:w="4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2 квалификационный уровень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</w:pPr>
            <w:r w:rsidRPr="002F6F2A">
              <w:t xml:space="preserve"> врач-терапевт, врач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9236</w:t>
            </w:r>
          </w:p>
        </w:tc>
      </w:tr>
    </w:tbl>
    <w:p w:rsidR="001650D0" w:rsidRPr="002F6F2A" w:rsidRDefault="001650D0" w:rsidP="001650D0">
      <w:pPr>
        <w:tabs>
          <w:tab w:val="left" w:pos="1134"/>
        </w:tabs>
        <w:ind w:firstLine="709"/>
        <w:jc w:val="center"/>
      </w:pPr>
    </w:p>
    <w:p w:rsidR="001650D0" w:rsidRPr="002F6F2A" w:rsidRDefault="001650D0" w:rsidP="001650D0">
      <w:pPr>
        <w:tabs>
          <w:tab w:val="left" w:pos="1134"/>
        </w:tabs>
        <w:ind w:firstLine="709"/>
        <w:jc w:val="center"/>
      </w:pPr>
      <w:r w:rsidRPr="002F6F2A">
        <w:t>Профессиональная квалификационная группа</w:t>
      </w:r>
    </w:p>
    <w:p w:rsidR="001650D0" w:rsidRPr="002F6F2A" w:rsidRDefault="001650D0" w:rsidP="001650D0">
      <w:pPr>
        <w:tabs>
          <w:tab w:val="left" w:pos="1134"/>
        </w:tabs>
        <w:ind w:firstLine="709"/>
        <w:jc w:val="center"/>
      </w:pPr>
      <w:r w:rsidRPr="002F6F2A">
        <w:t>«Руководители структурных подразделений учреждений с высшим медицинским и фармацевтическим образованием»</w:t>
      </w:r>
    </w:p>
    <w:tbl>
      <w:tblPr>
        <w:tblW w:w="5014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4"/>
        <w:gridCol w:w="1341"/>
      </w:tblGrid>
      <w:tr w:rsidR="001650D0" w:rsidRPr="002F6F2A" w:rsidTr="00936CB5">
        <w:trPr>
          <w:trHeight w:val="210"/>
        </w:trPr>
        <w:tc>
          <w:tcPr>
            <w:tcW w:w="4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650D0" w:rsidRPr="002F6F2A" w:rsidTr="00936CB5">
        <w:trPr>
          <w:trHeight w:val="210"/>
        </w:trPr>
        <w:tc>
          <w:tcPr>
            <w:tcW w:w="4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 квалификационный уровень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</w:pPr>
            <w:r w:rsidRPr="002F6F2A">
              <w:t>заведующий медицинским пунктом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9894</w:t>
            </w:r>
          </w:p>
        </w:tc>
      </w:tr>
    </w:tbl>
    <w:p w:rsidR="001650D0" w:rsidRPr="002F6F2A" w:rsidRDefault="001650D0" w:rsidP="001650D0">
      <w:pPr>
        <w:tabs>
          <w:tab w:val="left" w:pos="1134"/>
        </w:tabs>
        <w:ind w:firstLine="709"/>
        <w:jc w:val="center"/>
      </w:pPr>
    </w:p>
    <w:p w:rsidR="001650D0" w:rsidRPr="002F6F2A" w:rsidRDefault="001650D0" w:rsidP="001650D0">
      <w:pPr>
        <w:tabs>
          <w:tab w:val="left" w:pos="1134"/>
        </w:tabs>
      </w:pPr>
    </w:p>
    <w:p w:rsidR="001650D0" w:rsidRPr="002F6F2A" w:rsidRDefault="001650D0" w:rsidP="001650D0">
      <w:pPr>
        <w:tabs>
          <w:tab w:val="left" w:pos="1134"/>
        </w:tabs>
      </w:pPr>
    </w:p>
    <w:p w:rsidR="001650D0" w:rsidRPr="002F6F2A" w:rsidRDefault="001650D0" w:rsidP="001650D0">
      <w:pPr>
        <w:tabs>
          <w:tab w:val="left" w:pos="1134"/>
        </w:tabs>
      </w:pPr>
    </w:p>
    <w:p w:rsidR="001650D0" w:rsidRPr="002F6F2A" w:rsidRDefault="001650D0" w:rsidP="000568FF">
      <w:pPr>
        <w:ind w:left="6096"/>
        <w:jc w:val="right"/>
      </w:pPr>
      <w:r w:rsidRPr="002F6F2A">
        <w:lastRenderedPageBreak/>
        <w:t>Приложение 4</w:t>
      </w:r>
    </w:p>
    <w:p w:rsidR="001650D0" w:rsidRPr="002F6F2A" w:rsidRDefault="001650D0" w:rsidP="000568FF">
      <w:pPr>
        <w:shd w:val="clear" w:color="auto" w:fill="FFFFFF"/>
        <w:tabs>
          <w:tab w:val="left" w:pos="1440"/>
        </w:tabs>
        <w:ind w:left="5812" w:hanging="142"/>
        <w:jc w:val="center"/>
        <w:rPr>
          <w:spacing w:val="-4"/>
        </w:rPr>
      </w:pPr>
      <w:r w:rsidRPr="002F6F2A">
        <w:t>к Положению об оплате</w:t>
      </w:r>
      <w:r w:rsidR="000568FF">
        <w:t xml:space="preserve"> т</w:t>
      </w:r>
      <w:r w:rsidRPr="002F6F2A">
        <w:t>руда</w:t>
      </w:r>
      <w:r w:rsidRPr="002F6F2A">
        <w:rPr>
          <w:spacing w:val="-4"/>
        </w:rPr>
        <w:t xml:space="preserve"> </w:t>
      </w:r>
    </w:p>
    <w:p w:rsidR="001650D0" w:rsidRPr="002F6F2A" w:rsidRDefault="001650D0" w:rsidP="001650D0">
      <w:pPr>
        <w:shd w:val="clear" w:color="auto" w:fill="FFFFFF"/>
        <w:tabs>
          <w:tab w:val="left" w:pos="1440"/>
        </w:tabs>
        <w:jc w:val="center"/>
        <w:rPr>
          <w:spacing w:val="-4"/>
        </w:rPr>
      </w:pPr>
    </w:p>
    <w:p w:rsidR="001650D0" w:rsidRPr="002F6F2A" w:rsidRDefault="001650D0" w:rsidP="001650D0">
      <w:pPr>
        <w:shd w:val="clear" w:color="auto" w:fill="FFFFFF"/>
        <w:tabs>
          <w:tab w:val="left" w:pos="1440"/>
        </w:tabs>
        <w:jc w:val="center"/>
        <w:rPr>
          <w:spacing w:val="-4"/>
        </w:rPr>
      </w:pPr>
      <w:r w:rsidRPr="002F6F2A">
        <w:rPr>
          <w:spacing w:val="-4"/>
        </w:rPr>
        <w:t>РАЗМЕРЫ ОКЛАДОВ</w:t>
      </w:r>
    </w:p>
    <w:p w:rsidR="001650D0" w:rsidRDefault="001650D0" w:rsidP="001650D0">
      <w:pPr>
        <w:shd w:val="clear" w:color="auto" w:fill="FFFFFF"/>
        <w:tabs>
          <w:tab w:val="left" w:pos="1440"/>
        </w:tabs>
        <w:jc w:val="center"/>
        <w:rPr>
          <w:spacing w:val="-4"/>
        </w:rPr>
      </w:pPr>
      <w:r w:rsidRPr="002F6F2A">
        <w:rPr>
          <w:spacing w:val="-4"/>
        </w:rPr>
        <w:t>должностей работников физической культуры и спорта</w:t>
      </w:r>
    </w:p>
    <w:p w:rsidR="001650D0" w:rsidRPr="002F6F2A" w:rsidRDefault="001650D0" w:rsidP="001650D0">
      <w:pPr>
        <w:shd w:val="clear" w:color="auto" w:fill="FFFFFF"/>
        <w:tabs>
          <w:tab w:val="left" w:pos="1440"/>
        </w:tabs>
        <w:jc w:val="center"/>
        <w:rPr>
          <w:spacing w:val="-4"/>
        </w:rPr>
      </w:pPr>
    </w:p>
    <w:p w:rsidR="001650D0" w:rsidRPr="002F6F2A" w:rsidRDefault="001650D0" w:rsidP="001650D0">
      <w:pPr>
        <w:shd w:val="clear" w:color="auto" w:fill="FFFFFF"/>
        <w:tabs>
          <w:tab w:val="left" w:pos="720"/>
        </w:tabs>
        <w:ind w:firstLine="709"/>
        <w:jc w:val="both"/>
      </w:pPr>
      <w:r w:rsidRPr="002F6F2A">
        <w:tab/>
        <w:t>Перечень должностей работников физической культуры и спорта, отнесенных к профессиональным квалификационным группам должностей работников физической культуры и спорта, установлен приказом Министерства здравоохранения и социального развития Российской Федерации от 27.02.2012 № 165н «Об утверждении профессиональных квалификационных групп должностей работников физической культуры и спорта».</w:t>
      </w:r>
    </w:p>
    <w:p w:rsidR="001650D0" w:rsidRPr="002F6F2A" w:rsidRDefault="001650D0" w:rsidP="001650D0">
      <w:pPr>
        <w:shd w:val="clear" w:color="auto" w:fill="FFFFFF"/>
        <w:tabs>
          <w:tab w:val="left" w:pos="720"/>
        </w:tabs>
        <w:jc w:val="both"/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3"/>
        <w:gridCol w:w="1338"/>
      </w:tblGrid>
      <w:tr w:rsidR="001650D0" w:rsidRPr="002F6F2A" w:rsidTr="00936CB5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должностей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работников физической культуры и спорта первого уровня</w:t>
            </w:r>
          </w:p>
        </w:tc>
      </w:tr>
      <w:tr w:rsidR="001650D0" w:rsidRPr="002F6F2A" w:rsidTr="00936CB5">
        <w:trPr>
          <w:trHeight w:val="210"/>
        </w:trPr>
        <w:tc>
          <w:tcPr>
            <w:tcW w:w="4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650D0" w:rsidRPr="002F6F2A" w:rsidTr="00936CB5">
        <w:trPr>
          <w:trHeight w:val="210"/>
        </w:trPr>
        <w:tc>
          <w:tcPr>
            <w:tcW w:w="4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 квалификационный уровень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</w:pPr>
            <w:r w:rsidRPr="002F6F2A">
              <w:t>дежурный по спортивному залу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4488</w:t>
            </w:r>
          </w:p>
        </w:tc>
      </w:tr>
      <w:tr w:rsidR="001650D0" w:rsidRPr="002F6F2A" w:rsidTr="00936CB5">
        <w:trPr>
          <w:trHeight w:val="210"/>
        </w:trPr>
        <w:tc>
          <w:tcPr>
            <w:tcW w:w="4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2 квалификационный уровень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rPr>
                <w:u w:val="single"/>
              </w:rPr>
            </w:pPr>
            <w:r w:rsidRPr="002F6F2A">
              <w:t>спортивный судья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5386</w:t>
            </w:r>
          </w:p>
        </w:tc>
      </w:tr>
    </w:tbl>
    <w:p w:rsidR="001650D0" w:rsidRPr="002F6F2A" w:rsidRDefault="001650D0" w:rsidP="001650D0"/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3"/>
        <w:gridCol w:w="1338"/>
      </w:tblGrid>
      <w:tr w:rsidR="001650D0" w:rsidRPr="002F6F2A" w:rsidTr="00936CB5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должностей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работников физической культуры и спорта второго уровня</w:t>
            </w:r>
          </w:p>
        </w:tc>
      </w:tr>
      <w:tr w:rsidR="001650D0" w:rsidRPr="002F6F2A" w:rsidTr="00936CB5">
        <w:trPr>
          <w:trHeight w:val="210"/>
        </w:trPr>
        <w:tc>
          <w:tcPr>
            <w:tcW w:w="4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650D0" w:rsidRPr="002F6F2A" w:rsidTr="00936CB5">
        <w:trPr>
          <w:trHeight w:val="210"/>
        </w:trPr>
        <w:tc>
          <w:tcPr>
            <w:tcW w:w="4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 квалификационный уровень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</w:pPr>
            <w:r w:rsidRPr="002F6F2A">
              <w:t>техник по эксплуатации и ремонту спортивной техники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4953</w:t>
            </w:r>
          </w:p>
        </w:tc>
      </w:tr>
    </w:tbl>
    <w:p w:rsidR="001650D0" w:rsidRPr="002F6F2A" w:rsidRDefault="001650D0" w:rsidP="001650D0">
      <w:pPr>
        <w:tabs>
          <w:tab w:val="left" w:pos="1134"/>
        </w:tabs>
        <w:jc w:val="both"/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43"/>
        <w:gridCol w:w="1342"/>
      </w:tblGrid>
      <w:tr w:rsidR="001650D0" w:rsidRPr="002F6F2A" w:rsidTr="00936CB5">
        <w:trPr>
          <w:trHeight w:val="6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Профессиональная квалификационная группа должностей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работников физической культуры и спорта третьего уровня</w:t>
            </w:r>
          </w:p>
        </w:tc>
      </w:tr>
      <w:tr w:rsidR="001650D0" w:rsidRPr="002F6F2A" w:rsidTr="00936CB5">
        <w:trPr>
          <w:trHeight w:val="210"/>
        </w:trPr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Квалификационный уровень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 xml:space="preserve">Оклад 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F6F2A">
              <w:t>(рублей)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1650D0" w:rsidRPr="002F6F2A" w:rsidTr="00936CB5">
        <w:trPr>
          <w:trHeight w:val="405"/>
        </w:trPr>
        <w:tc>
          <w:tcPr>
            <w:tcW w:w="4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2F6F2A">
              <w:rPr>
                <w:u w:val="single"/>
              </w:rPr>
              <w:t>1 квалификационный уровень</w:t>
            </w:r>
          </w:p>
          <w:p w:rsidR="001650D0" w:rsidRPr="002F6F2A" w:rsidRDefault="001650D0" w:rsidP="00936CB5">
            <w:pPr>
              <w:shd w:val="clear" w:color="auto" w:fill="FFFFFF"/>
              <w:autoSpaceDE w:val="0"/>
              <w:autoSpaceDN w:val="0"/>
              <w:adjustRightInd w:val="0"/>
            </w:pPr>
            <w:r w:rsidRPr="002F6F2A">
              <w:t>начальник отдела ГТО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D0" w:rsidRPr="002F6F2A" w:rsidRDefault="004C37C3" w:rsidP="00936CB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8539</w:t>
            </w:r>
          </w:p>
        </w:tc>
      </w:tr>
    </w:tbl>
    <w:p w:rsidR="001650D0" w:rsidRPr="002F6F2A" w:rsidRDefault="001650D0" w:rsidP="001650D0">
      <w:pPr>
        <w:shd w:val="clear" w:color="auto" w:fill="FFFFFF"/>
        <w:tabs>
          <w:tab w:val="left" w:pos="1440"/>
        </w:tabs>
        <w:jc w:val="center"/>
        <w:rPr>
          <w:spacing w:val="-4"/>
        </w:rPr>
      </w:pPr>
    </w:p>
    <w:p w:rsidR="001650D0" w:rsidRPr="002F6F2A" w:rsidRDefault="001650D0" w:rsidP="001650D0">
      <w:pPr>
        <w:ind w:left="6096"/>
        <w:jc w:val="center"/>
      </w:pPr>
    </w:p>
    <w:p w:rsidR="001650D0" w:rsidRPr="002F6F2A" w:rsidRDefault="001650D0" w:rsidP="001650D0">
      <w:pPr>
        <w:ind w:left="6096"/>
        <w:jc w:val="center"/>
      </w:pPr>
    </w:p>
    <w:p w:rsidR="001650D0" w:rsidRPr="002F6F2A" w:rsidRDefault="001650D0" w:rsidP="001650D0">
      <w:pPr>
        <w:ind w:left="6096"/>
        <w:jc w:val="center"/>
      </w:pPr>
    </w:p>
    <w:p w:rsidR="001650D0" w:rsidRPr="002F6F2A" w:rsidRDefault="001650D0" w:rsidP="001650D0">
      <w:pPr>
        <w:ind w:left="6096"/>
        <w:jc w:val="center"/>
      </w:pPr>
    </w:p>
    <w:p w:rsidR="001650D0" w:rsidRPr="002F6F2A" w:rsidRDefault="001650D0" w:rsidP="00AD023E">
      <w:pPr>
        <w:ind w:left="5812"/>
        <w:jc w:val="right"/>
      </w:pPr>
      <w:r w:rsidRPr="002F6F2A">
        <w:lastRenderedPageBreak/>
        <w:t>Приложение 5</w:t>
      </w:r>
    </w:p>
    <w:p w:rsidR="001650D0" w:rsidRPr="00BE175C" w:rsidRDefault="001650D0" w:rsidP="00AD023E">
      <w:pPr>
        <w:shd w:val="clear" w:color="auto" w:fill="FFFFFF"/>
        <w:tabs>
          <w:tab w:val="left" w:pos="1440"/>
        </w:tabs>
        <w:ind w:left="5812"/>
        <w:jc w:val="right"/>
        <w:rPr>
          <w:spacing w:val="-4"/>
        </w:rPr>
      </w:pPr>
      <w:r w:rsidRPr="002F6F2A">
        <w:t>к Положению об оплате труда</w:t>
      </w:r>
      <w:r w:rsidRPr="002F6F2A">
        <w:rPr>
          <w:spacing w:val="-4"/>
        </w:rPr>
        <w:t xml:space="preserve"> </w:t>
      </w:r>
    </w:p>
    <w:p w:rsidR="00484AAE" w:rsidRPr="002F6F2A" w:rsidRDefault="00484AAE" w:rsidP="00484AAE">
      <w:pPr>
        <w:shd w:val="clear" w:color="auto" w:fill="FFFFFF"/>
        <w:tabs>
          <w:tab w:val="left" w:pos="1440"/>
        </w:tabs>
        <w:jc w:val="center"/>
        <w:rPr>
          <w:spacing w:val="-4"/>
        </w:rPr>
      </w:pPr>
      <w:r w:rsidRPr="002F6F2A">
        <w:rPr>
          <w:spacing w:val="-4"/>
        </w:rPr>
        <w:t>РАЗМЕРЫ ОКЛАДОВ</w:t>
      </w:r>
    </w:p>
    <w:p w:rsidR="00484AAE" w:rsidRPr="002F6F2A" w:rsidRDefault="00484AAE" w:rsidP="00484AAE">
      <w:pPr>
        <w:shd w:val="clear" w:color="auto" w:fill="FFFFFF"/>
        <w:tabs>
          <w:tab w:val="left" w:pos="1440"/>
        </w:tabs>
        <w:jc w:val="center"/>
        <w:rPr>
          <w:spacing w:val="-4"/>
        </w:rPr>
      </w:pPr>
      <w:r w:rsidRPr="002F6F2A">
        <w:rPr>
          <w:spacing w:val="-4"/>
        </w:rPr>
        <w:t>должностей работников физической культуры и спорта</w:t>
      </w:r>
    </w:p>
    <w:p w:rsidR="00484AAE" w:rsidRPr="002F6F2A" w:rsidRDefault="00484AAE" w:rsidP="00484AAE">
      <w:pPr>
        <w:shd w:val="clear" w:color="auto" w:fill="FFFFFF"/>
        <w:tabs>
          <w:tab w:val="left" w:pos="1440"/>
        </w:tabs>
        <w:jc w:val="center"/>
        <w:rPr>
          <w:spacing w:val="-4"/>
        </w:rPr>
      </w:pPr>
    </w:p>
    <w:p w:rsidR="00484AAE" w:rsidRPr="002F6F2A" w:rsidRDefault="00484AAE" w:rsidP="00484AAE">
      <w:pPr>
        <w:shd w:val="clear" w:color="auto" w:fill="FFFFFF"/>
        <w:tabs>
          <w:tab w:val="left" w:pos="720"/>
        </w:tabs>
        <w:ind w:firstLine="709"/>
        <w:jc w:val="both"/>
      </w:pPr>
      <w:r w:rsidRPr="002F6F2A">
        <w:tab/>
        <w:t xml:space="preserve">Перечень должностей работников физической культуры и спорта в настоящем приложении установлен в соответствии с </w:t>
      </w:r>
      <w:r w:rsidRPr="0082434D">
        <w:t>приказом Министерства труда и социальной защиты Российской Федера</w:t>
      </w:r>
      <w:r>
        <w:t xml:space="preserve">ции </w:t>
      </w:r>
      <w:hyperlink r:id="rId10" w:anchor="/document/99/420222693/" w:history="1">
        <w:r w:rsidRPr="005F7E41">
          <w:rPr>
            <w:rStyle w:val="a3"/>
            <w:color w:val="auto"/>
            <w:u w:val="none"/>
          </w:rPr>
          <w:t>от 21 апреля 2022 г. № 237н</w:t>
        </w:r>
      </w:hyperlink>
      <w:r w:rsidRPr="0075564C">
        <w:t xml:space="preserve"> «Об утверждении профессионального стандарта </w:t>
      </w:r>
      <w:r w:rsidRPr="0075564C">
        <w:rPr>
          <w:shd w:val="clear" w:color="auto" w:fill="FFFFFF"/>
        </w:rPr>
        <w:t>"Специалист по инструкторской и методической работе в области физической культуры и спорта»</w:t>
      </w:r>
    </w:p>
    <w:p w:rsidR="00484AAE" w:rsidRPr="002F6F2A" w:rsidRDefault="00484AAE" w:rsidP="00484AAE">
      <w:pPr>
        <w:jc w:val="center"/>
        <w:rPr>
          <w:rStyle w:val="docuntyped-name"/>
        </w:rPr>
      </w:pPr>
      <w:r w:rsidRPr="002F6F2A">
        <w:rPr>
          <w:rStyle w:val="docuntyped-name"/>
        </w:rPr>
        <w:t>Размеры</w:t>
      </w:r>
      <w:r w:rsidRPr="002F6F2A">
        <w:br/>
      </w:r>
      <w:r w:rsidRPr="0075564C">
        <w:rPr>
          <w:rStyle w:val="docuntyped-name"/>
        </w:rPr>
        <w:t>должностных окладов по должностям инструктор по спорту, инструктор-методист физкультурно-спортивной организации, старший инструктор-методист физкультурно-спортивной организации</w:t>
      </w:r>
    </w:p>
    <w:p w:rsidR="00484AAE" w:rsidRPr="002F6F2A" w:rsidRDefault="00484AAE" w:rsidP="00484AAE"/>
    <w:tbl>
      <w:tblPr>
        <w:tblW w:w="4865" w:type="pc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237"/>
        <w:gridCol w:w="4433"/>
      </w:tblGrid>
      <w:tr w:rsidR="00484AAE" w:rsidRPr="002F6F2A" w:rsidTr="00936CB5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4AAE" w:rsidRPr="002F6F2A" w:rsidRDefault="00484AAE" w:rsidP="00936CB5">
            <w:pPr>
              <w:pStyle w:val="ab"/>
              <w:spacing w:before="0" w:after="0"/>
              <w:jc w:val="center"/>
              <w:rPr>
                <w:b/>
                <w:sz w:val="28"/>
              </w:rPr>
            </w:pPr>
            <w:r w:rsidRPr="002F6F2A">
              <w:rPr>
                <w:rStyle w:val="a4"/>
                <w:sz w:val="28"/>
              </w:rPr>
              <w:t>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4AAE" w:rsidRPr="002F6F2A" w:rsidRDefault="00484AAE" w:rsidP="00936CB5">
            <w:pPr>
              <w:pStyle w:val="ab"/>
              <w:spacing w:before="0" w:after="0"/>
              <w:jc w:val="center"/>
              <w:rPr>
                <w:b/>
                <w:sz w:val="28"/>
              </w:rPr>
            </w:pPr>
            <w:r w:rsidRPr="002F6F2A">
              <w:rPr>
                <w:rStyle w:val="a4"/>
                <w:sz w:val="28"/>
              </w:rPr>
              <w:t>Должностной оклад (рублей)</w:t>
            </w:r>
          </w:p>
        </w:tc>
      </w:tr>
      <w:tr w:rsidR="00484AAE" w:rsidRPr="002F6F2A" w:rsidTr="00936CB5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4AAE" w:rsidRPr="002F6F2A" w:rsidRDefault="00484AAE" w:rsidP="00936CB5">
            <w:pPr>
              <w:pStyle w:val="ab"/>
              <w:spacing w:before="0" w:after="0"/>
              <w:rPr>
                <w:sz w:val="28"/>
              </w:rPr>
            </w:pPr>
            <w:r w:rsidRPr="002F6F2A">
              <w:rPr>
                <w:sz w:val="28"/>
              </w:rPr>
              <w:t>4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4AAE" w:rsidRPr="002F6F2A" w:rsidRDefault="004C37C3" w:rsidP="00936CB5">
            <w:pPr>
              <w:pStyle w:val="ab"/>
              <w:tabs>
                <w:tab w:val="left" w:pos="4583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4953</w:t>
            </w:r>
          </w:p>
        </w:tc>
      </w:tr>
      <w:tr w:rsidR="00484AAE" w:rsidRPr="002F6F2A" w:rsidTr="00936CB5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4AAE" w:rsidRPr="002F6F2A" w:rsidRDefault="00484AAE" w:rsidP="00936CB5">
            <w:pPr>
              <w:pStyle w:val="ab"/>
              <w:spacing w:before="0" w:after="0"/>
              <w:rPr>
                <w:sz w:val="28"/>
              </w:rPr>
            </w:pPr>
            <w:r w:rsidRPr="002F6F2A">
              <w:rPr>
                <w:sz w:val="28"/>
              </w:rPr>
              <w:t>5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4AAE" w:rsidRPr="002F6F2A" w:rsidRDefault="004C37C3" w:rsidP="00936CB5">
            <w:pPr>
              <w:pStyle w:val="ab"/>
              <w:tabs>
                <w:tab w:val="left" w:pos="4583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5983</w:t>
            </w:r>
          </w:p>
        </w:tc>
      </w:tr>
      <w:tr w:rsidR="00484AAE" w:rsidRPr="002F6F2A" w:rsidTr="00936CB5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4AAE" w:rsidRPr="002F6F2A" w:rsidRDefault="00484AAE" w:rsidP="00936CB5">
            <w:pPr>
              <w:pStyle w:val="ab"/>
              <w:spacing w:before="0" w:after="0"/>
              <w:rPr>
                <w:sz w:val="28"/>
              </w:rPr>
            </w:pPr>
            <w:r w:rsidRPr="002F6F2A">
              <w:rPr>
                <w:sz w:val="28"/>
              </w:rPr>
              <w:t>6 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4AAE" w:rsidRPr="002F6F2A" w:rsidRDefault="004C37C3" w:rsidP="00936CB5">
            <w:pPr>
              <w:pStyle w:val="ab"/>
              <w:tabs>
                <w:tab w:val="left" w:pos="4583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6580</w:t>
            </w:r>
          </w:p>
        </w:tc>
      </w:tr>
      <w:tr w:rsidR="00484AAE" w:rsidRPr="002F6F2A" w:rsidTr="00936CB5"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4AAE" w:rsidRPr="002F6F2A" w:rsidRDefault="00484AAE" w:rsidP="00936CB5">
            <w:pPr>
              <w:pStyle w:val="ab"/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 w:rsidRPr="002F6F2A">
              <w:rPr>
                <w:sz w:val="28"/>
              </w:rPr>
              <w:t>уровень квалификации</w:t>
            </w:r>
          </w:p>
        </w:tc>
        <w:tc>
          <w:tcPr>
            <w:tcW w:w="2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4AAE" w:rsidRDefault="004C37C3" w:rsidP="00936CB5">
            <w:pPr>
              <w:pStyle w:val="ab"/>
              <w:tabs>
                <w:tab w:val="left" w:pos="4583"/>
              </w:tabs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7176</w:t>
            </w:r>
          </w:p>
        </w:tc>
      </w:tr>
    </w:tbl>
    <w:p w:rsidR="00484AAE" w:rsidRPr="002F6F2A" w:rsidRDefault="00484AAE" w:rsidP="00484AAE"/>
    <w:p w:rsidR="00484AAE" w:rsidRPr="00CE71E7" w:rsidRDefault="00484AAE" w:rsidP="00484AAE">
      <w:pPr>
        <w:shd w:val="clear" w:color="auto" w:fill="FFFFFF"/>
        <w:tabs>
          <w:tab w:val="left" w:pos="1440"/>
        </w:tabs>
        <w:jc w:val="center"/>
        <w:rPr>
          <w:spacing w:val="-4"/>
        </w:rPr>
      </w:pPr>
    </w:p>
    <w:p w:rsidR="00484AAE" w:rsidRDefault="00484AAE" w:rsidP="00484AAE"/>
    <w:p w:rsidR="001650D0" w:rsidRDefault="001650D0" w:rsidP="00484AAE">
      <w:pPr>
        <w:shd w:val="clear" w:color="auto" w:fill="FFFFFF"/>
        <w:tabs>
          <w:tab w:val="left" w:pos="1440"/>
        </w:tabs>
        <w:jc w:val="center"/>
      </w:pPr>
    </w:p>
    <w:p w:rsidR="00D62509" w:rsidRPr="00892528" w:rsidRDefault="00D62509" w:rsidP="00484AAE">
      <w:pPr>
        <w:shd w:val="clear" w:color="auto" w:fill="FFFFFF"/>
        <w:tabs>
          <w:tab w:val="left" w:pos="1440"/>
        </w:tabs>
        <w:jc w:val="center"/>
      </w:pPr>
    </w:p>
    <w:sectPr w:rsidR="00D62509" w:rsidRPr="00892528" w:rsidSect="00793548">
      <w:headerReference w:type="default" r:id="rId11"/>
      <w:pgSz w:w="11906" w:h="16838"/>
      <w:pgMar w:top="1021" w:right="567" w:bottom="1077" w:left="1701" w:header="73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BB" w:rsidRDefault="001A7EBB">
      <w:r>
        <w:separator/>
      </w:r>
    </w:p>
  </w:endnote>
  <w:endnote w:type="continuationSeparator" w:id="0">
    <w:p w:rsidR="001A7EBB" w:rsidRDefault="001A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CC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BB" w:rsidRDefault="001A7EBB">
      <w:r>
        <w:separator/>
      </w:r>
    </w:p>
  </w:footnote>
  <w:footnote w:type="continuationSeparator" w:id="0">
    <w:p w:rsidR="001A7EBB" w:rsidRDefault="001A7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EBB" w:rsidRDefault="00641558">
    <w:pPr>
      <w:pStyle w:val="ad"/>
      <w:jc w:val="center"/>
    </w:pPr>
    <w:r>
      <w:t>2</w:t>
    </w:r>
  </w:p>
  <w:p w:rsidR="001A7EBB" w:rsidRDefault="001A7EB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27680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5E783F"/>
    <w:multiLevelType w:val="hybridMultilevel"/>
    <w:tmpl w:val="593CB26A"/>
    <w:lvl w:ilvl="0" w:tplc="0706E450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2B1075"/>
    <w:multiLevelType w:val="hybridMultilevel"/>
    <w:tmpl w:val="0554A796"/>
    <w:lvl w:ilvl="0" w:tplc="D258F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B51FB8"/>
    <w:multiLevelType w:val="hybridMultilevel"/>
    <w:tmpl w:val="66DC7F40"/>
    <w:lvl w:ilvl="0" w:tplc="59C2E824">
      <w:start w:val="3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FC57CE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F168C1"/>
    <w:multiLevelType w:val="multilevel"/>
    <w:tmpl w:val="C2500B2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4ED6DDD"/>
    <w:multiLevelType w:val="multilevel"/>
    <w:tmpl w:val="F6B043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54478FA"/>
    <w:multiLevelType w:val="hybridMultilevel"/>
    <w:tmpl w:val="C2827ECC"/>
    <w:lvl w:ilvl="0" w:tplc="2B5A8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C92E09"/>
    <w:multiLevelType w:val="multilevel"/>
    <w:tmpl w:val="BC06DE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55FD081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2E367F"/>
    <w:multiLevelType w:val="hybridMultilevel"/>
    <w:tmpl w:val="73201AFE"/>
    <w:lvl w:ilvl="0" w:tplc="793459DA">
      <w:start w:val="1"/>
      <w:numFmt w:val="decimal"/>
      <w:lvlText w:val="%1."/>
      <w:lvlJc w:val="left"/>
      <w:pPr>
        <w:ind w:left="1909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A3A54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282DD7"/>
    <w:multiLevelType w:val="hybridMultilevel"/>
    <w:tmpl w:val="542A4BB2"/>
    <w:lvl w:ilvl="0" w:tplc="627A406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72508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B52EC2"/>
    <w:multiLevelType w:val="hybridMultilevel"/>
    <w:tmpl w:val="DC543F18"/>
    <w:lvl w:ilvl="0" w:tplc="9410B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436192"/>
    <w:multiLevelType w:val="hybridMultilevel"/>
    <w:tmpl w:val="D1D45A1E"/>
    <w:lvl w:ilvl="0" w:tplc="D2CA4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A34258"/>
    <w:multiLevelType w:val="multilevel"/>
    <w:tmpl w:val="811CB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E9560C6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8"/>
  </w:num>
  <w:num w:numId="7">
    <w:abstractNumId w:val="11"/>
  </w:num>
  <w:num w:numId="8">
    <w:abstractNumId w:val="14"/>
  </w:num>
  <w:num w:numId="9">
    <w:abstractNumId w:val="20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8"/>
  </w:num>
  <w:num w:numId="15">
    <w:abstractNumId w:val="24"/>
  </w:num>
  <w:num w:numId="16">
    <w:abstractNumId w:val="16"/>
  </w:num>
  <w:num w:numId="17">
    <w:abstractNumId w:val="7"/>
  </w:num>
  <w:num w:numId="18">
    <w:abstractNumId w:val="23"/>
  </w:num>
  <w:num w:numId="19">
    <w:abstractNumId w:val="5"/>
  </w:num>
  <w:num w:numId="20">
    <w:abstractNumId w:val="17"/>
  </w:num>
  <w:num w:numId="21">
    <w:abstractNumId w:val="12"/>
  </w:num>
  <w:num w:numId="22">
    <w:abstractNumId w:val="15"/>
  </w:num>
  <w:num w:numId="23">
    <w:abstractNumId w:val="22"/>
  </w:num>
  <w:num w:numId="24">
    <w:abstractNumId w:val="2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20"/>
    <w:rsid w:val="00005E63"/>
    <w:rsid w:val="00006486"/>
    <w:rsid w:val="00017C05"/>
    <w:rsid w:val="00031BC6"/>
    <w:rsid w:val="00033490"/>
    <w:rsid w:val="000336BD"/>
    <w:rsid w:val="00033CAC"/>
    <w:rsid w:val="00037D28"/>
    <w:rsid w:val="0005616F"/>
    <w:rsid w:val="000568FF"/>
    <w:rsid w:val="0007277F"/>
    <w:rsid w:val="00073B3A"/>
    <w:rsid w:val="00076ED2"/>
    <w:rsid w:val="00077405"/>
    <w:rsid w:val="00092720"/>
    <w:rsid w:val="000A071B"/>
    <w:rsid w:val="000B00E8"/>
    <w:rsid w:val="000B5BA7"/>
    <w:rsid w:val="000B5BFA"/>
    <w:rsid w:val="000C1296"/>
    <w:rsid w:val="000C3DD0"/>
    <w:rsid w:val="000E39AD"/>
    <w:rsid w:val="000F1D38"/>
    <w:rsid w:val="000F2B57"/>
    <w:rsid w:val="00111D12"/>
    <w:rsid w:val="0012139C"/>
    <w:rsid w:val="001222BF"/>
    <w:rsid w:val="0012664C"/>
    <w:rsid w:val="00132BFE"/>
    <w:rsid w:val="00141266"/>
    <w:rsid w:val="00146F5E"/>
    <w:rsid w:val="001600B9"/>
    <w:rsid w:val="001650D0"/>
    <w:rsid w:val="00165C13"/>
    <w:rsid w:val="001747B0"/>
    <w:rsid w:val="001A1B1A"/>
    <w:rsid w:val="001A30BF"/>
    <w:rsid w:val="001A7D20"/>
    <w:rsid w:val="001A7EBB"/>
    <w:rsid w:val="001B0D5B"/>
    <w:rsid w:val="001B60C8"/>
    <w:rsid w:val="001D269F"/>
    <w:rsid w:val="00206597"/>
    <w:rsid w:val="00240E59"/>
    <w:rsid w:val="002516E6"/>
    <w:rsid w:val="00270061"/>
    <w:rsid w:val="002741A4"/>
    <w:rsid w:val="00274628"/>
    <w:rsid w:val="002773A7"/>
    <w:rsid w:val="00281CE7"/>
    <w:rsid w:val="00293A3C"/>
    <w:rsid w:val="0029526E"/>
    <w:rsid w:val="002A062F"/>
    <w:rsid w:val="002A081F"/>
    <w:rsid w:val="002A2806"/>
    <w:rsid w:val="002A56E5"/>
    <w:rsid w:val="002B07CE"/>
    <w:rsid w:val="002B36C9"/>
    <w:rsid w:val="002B6009"/>
    <w:rsid w:val="002C1496"/>
    <w:rsid w:val="002C21ED"/>
    <w:rsid w:val="002C62D7"/>
    <w:rsid w:val="002F0C17"/>
    <w:rsid w:val="0030491F"/>
    <w:rsid w:val="00316EA0"/>
    <w:rsid w:val="003A7BB0"/>
    <w:rsid w:val="003B2081"/>
    <w:rsid w:val="003D2A9A"/>
    <w:rsid w:val="003D301E"/>
    <w:rsid w:val="003D3E30"/>
    <w:rsid w:val="003E3F18"/>
    <w:rsid w:val="004057CC"/>
    <w:rsid w:val="00414662"/>
    <w:rsid w:val="00415CA4"/>
    <w:rsid w:val="00417327"/>
    <w:rsid w:val="00433015"/>
    <w:rsid w:val="00435E83"/>
    <w:rsid w:val="00441EEA"/>
    <w:rsid w:val="00442A4B"/>
    <w:rsid w:val="0047390F"/>
    <w:rsid w:val="00484AAE"/>
    <w:rsid w:val="00485565"/>
    <w:rsid w:val="004A22AB"/>
    <w:rsid w:val="004B2C6F"/>
    <w:rsid w:val="004C2F86"/>
    <w:rsid w:val="004C37C3"/>
    <w:rsid w:val="004C68A9"/>
    <w:rsid w:val="004D35E6"/>
    <w:rsid w:val="00541DBF"/>
    <w:rsid w:val="0056471A"/>
    <w:rsid w:val="00570427"/>
    <w:rsid w:val="005763D8"/>
    <w:rsid w:val="00593AFF"/>
    <w:rsid w:val="005A08F9"/>
    <w:rsid w:val="005A3EB5"/>
    <w:rsid w:val="005B36F9"/>
    <w:rsid w:val="005B6FE9"/>
    <w:rsid w:val="005C1B93"/>
    <w:rsid w:val="005D2CFF"/>
    <w:rsid w:val="005D3B0A"/>
    <w:rsid w:val="005F30EF"/>
    <w:rsid w:val="005F7E41"/>
    <w:rsid w:val="00607ADA"/>
    <w:rsid w:val="00611F21"/>
    <w:rsid w:val="00635FB0"/>
    <w:rsid w:val="0063705A"/>
    <w:rsid w:val="00641558"/>
    <w:rsid w:val="006421AD"/>
    <w:rsid w:val="00644DDD"/>
    <w:rsid w:val="00651EB5"/>
    <w:rsid w:val="0065366D"/>
    <w:rsid w:val="006716C6"/>
    <w:rsid w:val="00671A0B"/>
    <w:rsid w:val="00676025"/>
    <w:rsid w:val="006816C3"/>
    <w:rsid w:val="006936EA"/>
    <w:rsid w:val="006B5CD4"/>
    <w:rsid w:val="006C1CA5"/>
    <w:rsid w:val="006C36B1"/>
    <w:rsid w:val="006C5BB9"/>
    <w:rsid w:val="006C64F3"/>
    <w:rsid w:val="006D5A33"/>
    <w:rsid w:val="006D79B1"/>
    <w:rsid w:val="00702185"/>
    <w:rsid w:val="007066EE"/>
    <w:rsid w:val="00714CB5"/>
    <w:rsid w:val="00717199"/>
    <w:rsid w:val="00723D80"/>
    <w:rsid w:val="00733EE9"/>
    <w:rsid w:val="0073629F"/>
    <w:rsid w:val="00736FB8"/>
    <w:rsid w:val="00746650"/>
    <w:rsid w:val="0075542D"/>
    <w:rsid w:val="007563DE"/>
    <w:rsid w:val="00760C14"/>
    <w:rsid w:val="0077224A"/>
    <w:rsid w:val="00793548"/>
    <w:rsid w:val="00795274"/>
    <w:rsid w:val="0079699E"/>
    <w:rsid w:val="00796D9C"/>
    <w:rsid w:val="007A4E15"/>
    <w:rsid w:val="007A6B2E"/>
    <w:rsid w:val="007B156D"/>
    <w:rsid w:val="007C46C0"/>
    <w:rsid w:val="007E0140"/>
    <w:rsid w:val="00804061"/>
    <w:rsid w:val="008048D7"/>
    <w:rsid w:val="00820D2A"/>
    <w:rsid w:val="008219EE"/>
    <w:rsid w:val="008261AA"/>
    <w:rsid w:val="00841A95"/>
    <w:rsid w:val="00847485"/>
    <w:rsid w:val="008554C0"/>
    <w:rsid w:val="008668AF"/>
    <w:rsid w:val="00892528"/>
    <w:rsid w:val="008B2F76"/>
    <w:rsid w:val="008C77B8"/>
    <w:rsid w:val="008D68D9"/>
    <w:rsid w:val="00903836"/>
    <w:rsid w:val="00905132"/>
    <w:rsid w:val="00906B29"/>
    <w:rsid w:val="00926EB3"/>
    <w:rsid w:val="00931DE7"/>
    <w:rsid w:val="00942AFD"/>
    <w:rsid w:val="00953E04"/>
    <w:rsid w:val="00955146"/>
    <w:rsid w:val="00963EEF"/>
    <w:rsid w:val="00980484"/>
    <w:rsid w:val="00990F4D"/>
    <w:rsid w:val="00994E0F"/>
    <w:rsid w:val="009969B6"/>
    <w:rsid w:val="00996DE4"/>
    <w:rsid w:val="009A254F"/>
    <w:rsid w:val="009A6A48"/>
    <w:rsid w:val="009C0DC1"/>
    <w:rsid w:val="009C3C89"/>
    <w:rsid w:val="009C595E"/>
    <w:rsid w:val="009C62E3"/>
    <w:rsid w:val="009D07EA"/>
    <w:rsid w:val="009D279B"/>
    <w:rsid w:val="009D4F23"/>
    <w:rsid w:val="00A01BF9"/>
    <w:rsid w:val="00A02AD2"/>
    <w:rsid w:val="00A04CBC"/>
    <w:rsid w:val="00A07D2E"/>
    <w:rsid w:val="00A16FB0"/>
    <w:rsid w:val="00A23E9F"/>
    <w:rsid w:val="00A32979"/>
    <w:rsid w:val="00A61C1C"/>
    <w:rsid w:val="00A76E71"/>
    <w:rsid w:val="00A77339"/>
    <w:rsid w:val="00A82E96"/>
    <w:rsid w:val="00A97EB4"/>
    <w:rsid w:val="00AA7F6C"/>
    <w:rsid w:val="00AB1636"/>
    <w:rsid w:val="00AB6912"/>
    <w:rsid w:val="00AC7D0D"/>
    <w:rsid w:val="00AD023E"/>
    <w:rsid w:val="00AE2F50"/>
    <w:rsid w:val="00B107D1"/>
    <w:rsid w:val="00B11BAA"/>
    <w:rsid w:val="00B13181"/>
    <w:rsid w:val="00B25ECF"/>
    <w:rsid w:val="00B32338"/>
    <w:rsid w:val="00B50CD7"/>
    <w:rsid w:val="00B577C8"/>
    <w:rsid w:val="00B723FC"/>
    <w:rsid w:val="00B91202"/>
    <w:rsid w:val="00BA352A"/>
    <w:rsid w:val="00BB76B0"/>
    <w:rsid w:val="00BE2024"/>
    <w:rsid w:val="00C00C98"/>
    <w:rsid w:val="00C01D72"/>
    <w:rsid w:val="00C06FE4"/>
    <w:rsid w:val="00C13ACE"/>
    <w:rsid w:val="00C23FDA"/>
    <w:rsid w:val="00C42507"/>
    <w:rsid w:val="00C66B90"/>
    <w:rsid w:val="00C90DA3"/>
    <w:rsid w:val="00CB1179"/>
    <w:rsid w:val="00CD5ACF"/>
    <w:rsid w:val="00CD6F17"/>
    <w:rsid w:val="00CE6114"/>
    <w:rsid w:val="00CF00E1"/>
    <w:rsid w:val="00CF24C7"/>
    <w:rsid w:val="00CF6FC1"/>
    <w:rsid w:val="00D0750E"/>
    <w:rsid w:val="00D20E4F"/>
    <w:rsid w:val="00D26756"/>
    <w:rsid w:val="00D32539"/>
    <w:rsid w:val="00D34530"/>
    <w:rsid w:val="00D36AF5"/>
    <w:rsid w:val="00D52E35"/>
    <w:rsid w:val="00D54112"/>
    <w:rsid w:val="00D54B26"/>
    <w:rsid w:val="00D62509"/>
    <w:rsid w:val="00D66E4A"/>
    <w:rsid w:val="00D710C7"/>
    <w:rsid w:val="00DA09A1"/>
    <w:rsid w:val="00DC619D"/>
    <w:rsid w:val="00DD682E"/>
    <w:rsid w:val="00DE2D73"/>
    <w:rsid w:val="00DE4AF8"/>
    <w:rsid w:val="00DF2120"/>
    <w:rsid w:val="00E016E8"/>
    <w:rsid w:val="00E042F5"/>
    <w:rsid w:val="00E07824"/>
    <w:rsid w:val="00E10FC7"/>
    <w:rsid w:val="00E23F70"/>
    <w:rsid w:val="00E422F2"/>
    <w:rsid w:val="00E42E7F"/>
    <w:rsid w:val="00E46612"/>
    <w:rsid w:val="00E62E0B"/>
    <w:rsid w:val="00E7007B"/>
    <w:rsid w:val="00E84F3B"/>
    <w:rsid w:val="00E87D2A"/>
    <w:rsid w:val="00EA4458"/>
    <w:rsid w:val="00EB1BAD"/>
    <w:rsid w:val="00EC4A51"/>
    <w:rsid w:val="00EC5A9C"/>
    <w:rsid w:val="00ED59E0"/>
    <w:rsid w:val="00EE6F76"/>
    <w:rsid w:val="00EE720D"/>
    <w:rsid w:val="00EF7052"/>
    <w:rsid w:val="00F0423E"/>
    <w:rsid w:val="00F10826"/>
    <w:rsid w:val="00F20600"/>
    <w:rsid w:val="00F33578"/>
    <w:rsid w:val="00F36EB2"/>
    <w:rsid w:val="00F401E8"/>
    <w:rsid w:val="00F4056E"/>
    <w:rsid w:val="00F46149"/>
    <w:rsid w:val="00F560EC"/>
    <w:rsid w:val="00F776D8"/>
    <w:rsid w:val="00F82237"/>
    <w:rsid w:val="00F827F8"/>
    <w:rsid w:val="00F8611A"/>
    <w:rsid w:val="00F92E08"/>
    <w:rsid w:val="00F95889"/>
    <w:rsid w:val="00F95E4A"/>
    <w:rsid w:val="00FA6C72"/>
    <w:rsid w:val="00FB67FF"/>
    <w:rsid w:val="00FC7BDA"/>
    <w:rsid w:val="00FF4209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0">
    <w:name w:val="Основной шрифт абзаца1"/>
    <w:rsid w:val="00146F5E"/>
  </w:style>
  <w:style w:type="character" w:styleId="a3">
    <w:name w:val="Hyperlink"/>
    <w:uiPriority w:val="99"/>
    <w:rsid w:val="00146F5E"/>
    <w:rPr>
      <w:color w:val="0000FF"/>
      <w:u w:val="single"/>
    </w:rPr>
  </w:style>
  <w:style w:type="character" w:styleId="a4">
    <w:name w:val="Strong"/>
    <w:uiPriority w:val="22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11">
    <w:name w:val="Заголовок1"/>
    <w:basedOn w:val="a"/>
    <w:next w:val="a6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rsid w:val="00146F5E"/>
    <w:pPr>
      <w:spacing w:after="120"/>
    </w:pPr>
  </w:style>
  <w:style w:type="paragraph" w:styleId="a7">
    <w:name w:val="List"/>
    <w:basedOn w:val="a6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a">
    <w:name w:val="List Paragraph"/>
    <w:basedOn w:val="a"/>
    <w:uiPriority w:val="34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iPriority w:val="99"/>
    <w:rsid w:val="00146F5E"/>
    <w:pPr>
      <w:spacing w:before="280" w:after="280"/>
    </w:pPr>
    <w:rPr>
      <w:sz w:val="24"/>
      <w:szCs w:val="24"/>
    </w:rPr>
  </w:style>
  <w:style w:type="paragraph" w:customStyle="1" w:styleId="ac">
    <w:name w:val="Заголовок таблицы"/>
    <w:basedOn w:val="a9"/>
    <w:rsid w:val="00146F5E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">
    <w:name w:val="footer"/>
    <w:basedOn w:val="a"/>
    <w:link w:val="af0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1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рмальный (таблица)"/>
    <w:basedOn w:val="a"/>
    <w:next w:val="a"/>
    <w:rsid w:val="00A32979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74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3">
    <w:name w:val="No Spacing"/>
    <w:qFormat/>
    <w:rsid w:val="00892528"/>
    <w:rPr>
      <w:rFonts w:ascii="Calibri" w:eastAsia="Calibri" w:hAnsi="Calibri"/>
      <w:sz w:val="22"/>
    </w:rPr>
  </w:style>
  <w:style w:type="character" w:customStyle="1" w:styleId="docuntyped-name">
    <w:name w:val="doc__untyped-name"/>
    <w:basedOn w:val="a0"/>
    <w:rsid w:val="001650D0"/>
  </w:style>
  <w:style w:type="character" w:customStyle="1" w:styleId="af4">
    <w:name w:val="Основной текст_"/>
    <w:basedOn w:val="a0"/>
    <w:link w:val="6"/>
    <w:rsid w:val="001A1B1A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4"/>
    <w:rsid w:val="001A1B1A"/>
    <w:pPr>
      <w:widowControl w:val="0"/>
      <w:shd w:val="clear" w:color="auto" w:fill="FFFFFF"/>
      <w:suppressAutoHyphens w:val="0"/>
      <w:spacing w:line="274" w:lineRule="exact"/>
      <w:jc w:val="center"/>
    </w:pPr>
    <w:rPr>
      <w:sz w:val="23"/>
      <w:szCs w:val="23"/>
      <w:lang w:eastAsia="ru-RU"/>
    </w:rPr>
  </w:style>
  <w:style w:type="character" w:customStyle="1" w:styleId="2">
    <w:name w:val="Основной текст2"/>
    <w:basedOn w:val="af4"/>
    <w:rsid w:val="001A1B1A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0">
    <w:name w:val="Основной шрифт абзаца1"/>
    <w:rsid w:val="00146F5E"/>
  </w:style>
  <w:style w:type="character" w:styleId="a3">
    <w:name w:val="Hyperlink"/>
    <w:uiPriority w:val="99"/>
    <w:rsid w:val="00146F5E"/>
    <w:rPr>
      <w:color w:val="0000FF"/>
      <w:u w:val="single"/>
    </w:rPr>
  </w:style>
  <w:style w:type="character" w:styleId="a4">
    <w:name w:val="Strong"/>
    <w:uiPriority w:val="22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11">
    <w:name w:val="Заголовок1"/>
    <w:basedOn w:val="a"/>
    <w:next w:val="a6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rsid w:val="00146F5E"/>
    <w:pPr>
      <w:spacing w:after="120"/>
    </w:pPr>
  </w:style>
  <w:style w:type="paragraph" w:styleId="a7">
    <w:name w:val="List"/>
    <w:basedOn w:val="a6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a">
    <w:name w:val="List Paragraph"/>
    <w:basedOn w:val="a"/>
    <w:uiPriority w:val="34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iPriority w:val="99"/>
    <w:rsid w:val="00146F5E"/>
    <w:pPr>
      <w:spacing w:before="280" w:after="280"/>
    </w:pPr>
    <w:rPr>
      <w:sz w:val="24"/>
      <w:szCs w:val="24"/>
    </w:rPr>
  </w:style>
  <w:style w:type="paragraph" w:customStyle="1" w:styleId="ac">
    <w:name w:val="Заголовок таблицы"/>
    <w:basedOn w:val="a9"/>
    <w:rsid w:val="00146F5E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">
    <w:name w:val="footer"/>
    <w:basedOn w:val="a"/>
    <w:link w:val="af0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1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рмальный (таблица)"/>
    <w:basedOn w:val="a"/>
    <w:next w:val="a"/>
    <w:rsid w:val="00A32979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74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3">
    <w:name w:val="No Spacing"/>
    <w:qFormat/>
    <w:rsid w:val="00892528"/>
    <w:rPr>
      <w:rFonts w:ascii="Calibri" w:eastAsia="Calibri" w:hAnsi="Calibri"/>
      <w:sz w:val="22"/>
    </w:rPr>
  </w:style>
  <w:style w:type="character" w:customStyle="1" w:styleId="docuntyped-name">
    <w:name w:val="doc__untyped-name"/>
    <w:basedOn w:val="a0"/>
    <w:rsid w:val="001650D0"/>
  </w:style>
  <w:style w:type="character" w:customStyle="1" w:styleId="af4">
    <w:name w:val="Основной текст_"/>
    <w:basedOn w:val="a0"/>
    <w:link w:val="6"/>
    <w:rsid w:val="001A1B1A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4"/>
    <w:rsid w:val="001A1B1A"/>
    <w:pPr>
      <w:widowControl w:val="0"/>
      <w:shd w:val="clear" w:color="auto" w:fill="FFFFFF"/>
      <w:suppressAutoHyphens w:val="0"/>
      <w:spacing w:line="274" w:lineRule="exact"/>
      <w:jc w:val="center"/>
    </w:pPr>
    <w:rPr>
      <w:sz w:val="23"/>
      <w:szCs w:val="23"/>
      <w:lang w:eastAsia="ru-RU"/>
    </w:rPr>
  </w:style>
  <w:style w:type="character" w:customStyle="1" w:styleId="2">
    <w:name w:val="Основной текст2"/>
    <w:basedOn w:val="af4"/>
    <w:rsid w:val="001A1B1A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sfinans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F9FBB-6836-420B-A7B8-0979D5D6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Барсукова Н</dc:creator>
  <cp:lastModifiedBy>User</cp:lastModifiedBy>
  <cp:revision>10</cp:revision>
  <cp:lastPrinted>2025-01-15T03:58:00Z</cp:lastPrinted>
  <dcterms:created xsi:type="dcterms:W3CDTF">2025-01-14T03:09:00Z</dcterms:created>
  <dcterms:modified xsi:type="dcterms:W3CDTF">2025-06-03T05:08:00Z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1721213924</vt:i4>
  </property>
</Properties>
</file>